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eastAsia="黑体" w:cs="黑体"/>
          <w:sz w:val="32"/>
          <w:szCs w:val="32"/>
          <w:lang w:val="en-US" w:eastAsia="zh-CN"/>
        </w:rPr>
      </w:pPr>
      <w:bookmarkStart w:id="0" w:name="_Toc133769181"/>
      <w:r>
        <w:rPr>
          <w:rFonts w:hint="eastAsia" w:eastAsia="黑体" w:cs="黑体"/>
          <w:sz w:val="32"/>
          <w:szCs w:val="32"/>
        </w:rPr>
        <w:t>附</w:t>
      </w:r>
      <w:r>
        <w:rPr>
          <w:rFonts w:hint="eastAsia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sz w:val="32"/>
          <w:szCs w:val="32"/>
        </w:rPr>
        <w:t>件</w:t>
      </w:r>
    </w:p>
    <w:p>
      <w:pPr>
        <w:ind w:firstLine="0" w:firstLineChars="0"/>
        <w:rPr>
          <w:rFonts w:hint="eastAsia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省级工业设计研究院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jc w:val="center"/>
        <w:rPr>
          <w:b/>
          <w:bCs/>
          <w:sz w:val="24"/>
        </w:rPr>
      </w:pPr>
    </w:p>
    <w:p>
      <w:pPr>
        <w:pStyle w:val="2"/>
      </w:pPr>
    </w:p>
    <w:p>
      <w:pPr>
        <w:jc w:val="center"/>
        <w:rPr>
          <w:b/>
          <w:bCs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50" w:line="480" w:lineRule="exact"/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lang w:eastAsia="zh-CN"/>
              </w:rPr>
              <w:t>拟建研究院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所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属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领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牵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头 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单 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50" w:line="480" w:lineRule="exact"/>
              <w:jc w:val="both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lang w:eastAsia="zh-CN"/>
              </w:rPr>
              <w:t>联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sz w:val="32"/>
                <w:szCs w:val="32"/>
                <w:lang w:eastAsia="zh-CN"/>
              </w:rPr>
              <w:t>系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sz w:val="32"/>
                <w:szCs w:val="32"/>
                <w:lang w:eastAsia="zh-CN"/>
              </w:rPr>
              <w:t>人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50" w:line="480" w:lineRule="exact"/>
              <w:jc w:val="both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手 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50" w:line="480" w:lineRule="exact"/>
              <w:jc w:val="both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eastAsia="宋体" w:cs="宋体"/>
                <w:b/>
                <w:bCs/>
                <w:spacing w:val="0"/>
                <w:sz w:val="32"/>
                <w:szCs w:val="32"/>
                <w:lang w:eastAsia="zh-CN"/>
              </w:rPr>
              <w:t>邮</w:t>
            </w:r>
            <w:r>
              <w:rPr>
                <w:rFonts w:hint="eastAsia" w:eastAsia="宋体" w:cs="宋体"/>
                <w:b/>
                <w:bCs/>
                <w:spacing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宋体" w:cs="宋体"/>
                <w:b/>
                <w:bCs/>
                <w:spacing w:val="0"/>
                <w:sz w:val="32"/>
                <w:szCs w:val="32"/>
                <w:lang w:eastAsia="zh-CN"/>
              </w:rPr>
              <w:t>箱</w:t>
            </w:r>
            <w:r>
              <w:rPr>
                <w:rFonts w:hint="eastAsia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pStyle w:val="2"/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  <w:lang w:eastAsia="zh-CN"/>
        </w:rPr>
        <w:t>河南</w:t>
      </w:r>
      <w:r>
        <w:rPr>
          <w:rFonts w:hint="eastAsia" w:cs="宋体"/>
          <w:b/>
          <w:sz w:val="32"/>
          <w:szCs w:val="32"/>
        </w:rPr>
        <w:t>省工业和信息化厅</w:t>
      </w:r>
    </w:p>
    <w:p>
      <w:pPr>
        <w:spacing w:line="560" w:lineRule="exact"/>
        <w:jc w:val="center"/>
        <w:rPr>
          <w:rFonts w:eastAsia="方正黑体_GBK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二〇二</w:t>
      </w:r>
      <w:r>
        <w:rPr>
          <w:rFonts w:hint="eastAsia" w:cs="宋体"/>
          <w:b/>
          <w:sz w:val="32"/>
          <w:szCs w:val="32"/>
          <w:lang w:eastAsia="zh-CN"/>
        </w:rPr>
        <w:t>三</w:t>
      </w:r>
      <w:r>
        <w:rPr>
          <w:rFonts w:hint="eastAsia" w:cs="宋体"/>
          <w:b/>
          <w:sz w:val="32"/>
          <w:szCs w:val="32"/>
        </w:rPr>
        <w:t>年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7" w:bottom="1440" w:left="1417" w:header="851" w:footer="1701" w:gutter="0"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eastAsia" w:eastAsia="黑体" w:cs="Times New Roman"/>
          <w:color w:val="000000"/>
          <w:sz w:val="44"/>
          <w:lang w:eastAsia="zh-CN"/>
        </w:rPr>
        <w:t>申报</w:t>
      </w:r>
      <w:r>
        <w:rPr>
          <w:rFonts w:hint="default" w:ascii="Times New Roman" w:hAnsi="Times New Roman" w:eastAsia="黑体" w:cs="Times New Roman"/>
          <w:color w:val="000000"/>
          <w:sz w:val="44"/>
        </w:rPr>
        <w:t>声明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1.本企业自愿</w:t>
      </w:r>
      <w:r>
        <w:rPr>
          <w:rFonts w:hint="eastAsia" w:eastAsia="仿宋_GB2312" w:cs="Times New Roman"/>
          <w:color w:val="000000"/>
          <w:sz w:val="32"/>
          <w:lang w:eastAsia="zh-CN"/>
        </w:rPr>
        <w:t>申报省级工业设计研究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</w:t>
      </w: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2.本企业自愿遵守《河南省省级工业设计研究院创建工作指南》及相关文件规定。</w:t>
      </w: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3.本企业自愿提供</w:t>
      </w:r>
      <w:r>
        <w:rPr>
          <w:rFonts w:hint="eastAsia" w:eastAsia="仿宋_GB2312" w:cs="Times New Roman"/>
          <w:color w:val="000000"/>
          <w:sz w:val="32"/>
          <w:lang w:eastAsia="zh-CN"/>
        </w:rPr>
        <w:t>省级工业设计研究院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审查、管理、监督所需的数据资料，并为其审查工作提供方便。</w:t>
      </w: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4.本企业所提供的</w:t>
      </w:r>
      <w:r>
        <w:rPr>
          <w:rFonts w:hint="eastAsia" w:eastAsia="仿宋_GB2312" w:cs="Times New Roman"/>
          <w:color w:val="000000"/>
          <w:sz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表内容和附件材料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属实，若出现问题，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申请单位法定代表人（签名）：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（申请单位盖章）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 年    月    日</w:t>
      </w:r>
    </w:p>
    <w:p>
      <w:pPr>
        <w:spacing w:line="560" w:lineRule="exact"/>
        <w:jc w:val="left"/>
        <w:rPr>
          <w:rFonts w:hint="eastAsia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1.基本信息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1.1</w:t>
      </w:r>
      <w:r>
        <w:rPr>
          <w:rFonts w:hint="default" w:ascii="Times New Roman" w:hAnsi="Times New Roman" w:cs="Times New Roman"/>
          <w:b/>
          <w:bCs/>
          <w:sz w:val="24"/>
          <w:lang w:eastAsia="zh-CN"/>
        </w:rPr>
        <w:t>拟建研究院</w:t>
      </w:r>
      <w:r>
        <w:rPr>
          <w:rFonts w:hint="default" w:ascii="Times New Roman" w:hAnsi="Times New Roman" w:cs="Times New Roman"/>
          <w:b/>
          <w:bCs/>
          <w:sz w:val="24"/>
        </w:rPr>
        <w:t>基本信息表</w:t>
      </w:r>
    </w:p>
    <w:tbl>
      <w:tblPr>
        <w:tblStyle w:val="6"/>
        <w:tblW w:w="88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403"/>
        <w:gridCol w:w="425"/>
        <w:gridCol w:w="851"/>
        <w:gridCol w:w="720"/>
        <w:gridCol w:w="706"/>
        <w:gridCol w:w="720"/>
        <w:gridCol w:w="494"/>
        <w:gridCol w:w="436"/>
        <w:gridCol w:w="705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研究院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4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研究院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1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研究院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研究院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研发团队负责人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研究院运营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工业设计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投入（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占研发支出比重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研究院提供的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服务类型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基础研究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  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技术支撑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 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成果转化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咨询服务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人才培养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交流合作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□其他：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□新系统　□其他：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获得发明专利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（含受理）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项，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实用新型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项，其他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预期标准制定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  <w:lang w:eastAsia="zh-CN"/>
              </w:rPr>
              <w:t>研究院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参加人数</w:t>
            </w:r>
          </w:p>
        </w:tc>
        <w:tc>
          <w:tcPr>
            <w:tcW w:w="167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bottom"/>
          </w:tcPr>
          <w:p>
            <w:pPr>
              <w:wordWrap w:val="0"/>
              <w:spacing w:line="320" w:lineRule="exact"/>
              <w:ind w:left="-108"/>
              <w:jc w:val="both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人</w:t>
            </w:r>
            <w:r>
              <w:rPr>
                <w:rFonts w:hint="default" w:ascii="Times New Roman" w:hAnsi="Times New Roman" w:cs="Times New Roman"/>
                <w:position w:val="6"/>
                <w:szCs w:val="21"/>
                <w:lang w:eastAsia="zh-CN"/>
              </w:rPr>
              <w:t>，从事研发和公共服务</w:t>
            </w:r>
            <w:r>
              <w:rPr>
                <w:rFonts w:hint="default" w:ascii="Times New Roman" w:hAnsi="Times New Roman" w:cs="Times New Roman"/>
                <w:position w:val="6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position w:val="6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人</w:t>
            </w:r>
            <w:r>
              <w:rPr>
                <w:rFonts w:hint="default" w:ascii="Times New Roman" w:hAnsi="Times New Roman" w:cs="Times New Roman"/>
                <w:position w:val="6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高级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人，中级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人，初级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人，其他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-108"/>
              <w:jc w:val="righ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博士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人，硕士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人，学士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人，其他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主要</w:t>
            </w:r>
            <w:r>
              <w:rPr>
                <w:rFonts w:hint="default" w:ascii="Times New Roman" w:hAnsi="Times New Roman" w:cs="Times New Roman"/>
                <w:position w:val="6"/>
                <w:szCs w:val="21"/>
                <w:lang w:eastAsia="zh-CN"/>
              </w:rPr>
              <w:t>建设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内容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b/>
          <w:bCs/>
          <w:sz w:val="24"/>
        </w:rPr>
        <w:sectPr>
          <w:footerReference r:id="rId8" w:type="first"/>
          <w:footerReference r:id="rId7" w:type="default"/>
          <w:pgSz w:w="11906" w:h="16838"/>
          <w:pgMar w:top="1440" w:right="1797" w:bottom="1440" w:left="1797" w:header="851" w:footer="1701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1.2成员单位基本信息表（每个单位填写一张表，并需成员单位盖章）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245"/>
        <w:gridCol w:w="790"/>
        <w:gridCol w:w="1060"/>
        <w:gridCol w:w="181"/>
        <w:gridCol w:w="1020"/>
        <w:gridCol w:w="92"/>
        <w:gridCol w:w="1215"/>
        <w:gridCol w:w="187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2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国籍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3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2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  <w:t>注册地址</w:t>
            </w:r>
          </w:p>
        </w:tc>
        <w:tc>
          <w:tcPr>
            <w:tcW w:w="3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2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  <w:t>外资比例（%）</w:t>
            </w:r>
          </w:p>
        </w:tc>
        <w:tc>
          <w:tcPr>
            <w:tcW w:w="3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2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经济类型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国有独资企业  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国有控股企业  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非国有控股企业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民营企业     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</w:rPr>
              <w:t>其它（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</w:rPr>
              <w:t>请说明：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eastAsia="zh-CN"/>
              </w:rPr>
              <w:t>是否上市公司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</w:rPr>
              <w:t xml:space="preserve">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职工总数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中级以上职称人数</w:t>
            </w:r>
          </w:p>
        </w:tc>
        <w:tc>
          <w:tcPr>
            <w:tcW w:w="2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ind w:right="180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3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line="280" w:lineRule="exact"/>
              <w:ind w:right="200"/>
              <w:jc w:val="both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eastAsia="zh-CN"/>
              </w:rPr>
              <w:t>研发人员占职工比例</w:t>
            </w:r>
          </w:p>
        </w:tc>
        <w:tc>
          <w:tcPr>
            <w:tcW w:w="2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近三年销售收入(万元)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2021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2022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近三年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R&amp;D投入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2020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2021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2022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省级以上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工业设计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中心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省级以上企业技术中心 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省级以上重点实验室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高新技术企业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其它（     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主导产品或服务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  <w:sectPr>
          <w:pgSz w:w="11906" w:h="16838"/>
          <w:pgMar w:top="1440" w:right="1797" w:bottom="1440" w:left="1797" w:header="851" w:footer="1701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2.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建设背景和重要意义</w:t>
      </w:r>
    </w:p>
    <w:p>
      <w:pPr>
        <w:spacing w:line="560" w:lineRule="exact"/>
        <w:ind w:firstLine="840" w:firstLineChars="300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（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创建背景、必要性、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应用需求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、建设意义</w:t>
      </w:r>
      <w:r>
        <w:rPr>
          <w:rFonts w:hint="default" w:ascii="Times New Roman" w:hAnsi="Times New Roman" w:eastAsia="楷体_GB2312" w:cs="Times New Roman"/>
          <w:sz w:val="28"/>
          <w:szCs w:val="28"/>
        </w:rPr>
        <w:t>等分析）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3.中长期目标及任务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可行性分析</w:t>
      </w:r>
    </w:p>
    <w:p>
      <w:pPr>
        <w:spacing w:line="560" w:lineRule="exact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4.1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创建路径</w:t>
      </w:r>
      <w:r>
        <w:rPr>
          <w:rFonts w:hint="default" w:ascii="Times New Roman" w:hAnsi="Times New Roman" w:cs="Times New Roman"/>
          <w:sz w:val="28"/>
          <w:szCs w:val="28"/>
        </w:rPr>
        <w:t>及可行性分析</w:t>
      </w:r>
    </w:p>
    <w:p>
      <w:pPr>
        <w:spacing w:line="560" w:lineRule="exact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 知识产权和技术标准分析</w:t>
      </w:r>
    </w:p>
    <w:p>
      <w:pPr>
        <w:spacing w:line="560" w:lineRule="exact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 预期成果的市场情况或成果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转</w:t>
      </w:r>
      <w:r>
        <w:rPr>
          <w:rFonts w:hint="default" w:ascii="Times New Roman" w:hAnsi="Times New Roman" w:cs="Times New Roman"/>
          <w:sz w:val="28"/>
          <w:szCs w:val="28"/>
        </w:rPr>
        <w:t>化应用分析</w:t>
      </w:r>
    </w:p>
    <w:p>
      <w:pPr>
        <w:spacing w:line="560" w:lineRule="exact"/>
        <w:ind w:firstLine="1120" w:firstLineChars="4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4.3.1 研究成果的主要应用领域和国内市场分析</w:t>
      </w:r>
    </w:p>
    <w:p>
      <w:pPr>
        <w:spacing w:line="560" w:lineRule="exact"/>
        <w:ind w:firstLine="1120" w:firstLineChars="4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4.3.2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成果</w:t>
      </w:r>
      <w:r>
        <w:rPr>
          <w:rFonts w:hint="default" w:ascii="Times New Roman" w:hAnsi="Times New Roman" w:cs="Times New Roman"/>
          <w:sz w:val="28"/>
          <w:szCs w:val="28"/>
        </w:rPr>
        <w:t>产业化和市场前景、经济效益分析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5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.现有</w:t>
      </w:r>
      <w:r>
        <w:rPr>
          <w:rFonts w:hint="default" w:ascii="Times New Roman" w:hAnsi="Times New Roman" w:eastAsia="黑体" w:cs="Times New Roman"/>
          <w:sz w:val="28"/>
          <w:szCs w:val="28"/>
        </w:rPr>
        <w:t>条件和优势</w:t>
      </w:r>
    </w:p>
    <w:p>
      <w:pPr>
        <w:spacing w:line="560" w:lineRule="exact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 现有基础条件</w:t>
      </w:r>
    </w:p>
    <w:p>
      <w:pPr>
        <w:spacing w:line="56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（牵头单位及参与单位的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基础研究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团队情况，已形成的产学研用产业技术联盟情况；可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提供公共服务</w:t>
      </w:r>
      <w:r>
        <w:rPr>
          <w:rFonts w:hint="default" w:ascii="Times New Roman" w:hAnsi="Times New Roman" w:eastAsia="楷体_GB2312" w:cs="Times New Roman"/>
          <w:sz w:val="28"/>
          <w:szCs w:val="28"/>
        </w:rPr>
        <w:t>的软硬件条件，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包括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技术、人才、机制、设施设备情况等。）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5.2 近三年（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2020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2022</w:t>
      </w:r>
      <w:r>
        <w:rPr>
          <w:rFonts w:hint="default" w:ascii="Times New Roman" w:hAnsi="Times New Roman" w:cs="Times New Roman"/>
          <w:sz w:val="28"/>
          <w:szCs w:val="28"/>
        </w:rPr>
        <w:t>年）经营状况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5.2.1 牵头单位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5.2.2 参与单位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5.3 主要研究和管理人员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（</w:t>
      </w:r>
      <w:r>
        <w:rPr>
          <w:rFonts w:hint="default" w:ascii="Times New Roman" w:hAnsi="Times New Roman" w:eastAsia="楷体_GB2312" w:cs="Times New Roman"/>
          <w:sz w:val="28"/>
          <w:szCs w:val="28"/>
        </w:rPr>
        <w:t>牵头单位及参与单位的主要研究人员和管理人员情况，如项目负责人、团队负责人及成员等</w:t>
      </w:r>
      <w:r>
        <w:rPr>
          <w:rFonts w:hint="default" w:ascii="Times New Roman" w:hAnsi="Times New Roman" w:cs="Times New Roman"/>
          <w:sz w:val="28"/>
          <w:szCs w:val="28"/>
        </w:rPr>
        <w:t>）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5.4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研究院</w:t>
      </w:r>
      <w:r>
        <w:rPr>
          <w:rFonts w:hint="default" w:ascii="Times New Roman" w:hAnsi="Times New Roman" w:cs="Times New Roman"/>
          <w:sz w:val="28"/>
          <w:szCs w:val="28"/>
        </w:rPr>
        <w:t>负责人及主要骨干人员情况</w:t>
      </w:r>
    </w:p>
    <w:p>
      <w:pPr>
        <w:spacing w:line="56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华文楷体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楷体_GB2312" w:cs="Times New Roman"/>
          <w:sz w:val="28"/>
          <w:szCs w:val="28"/>
        </w:rPr>
        <w:t>的资历、业绩和成果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  <w:szCs w:val="28"/>
        </w:rPr>
        <w:t>主要技术骨干的资历，从事过的主要研究任务，主要研究成果、发明专利和获奖情况，特别是与本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研究院</w:t>
      </w:r>
      <w:r>
        <w:rPr>
          <w:rFonts w:hint="default" w:ascii="Times New Roman" w:hAnsi="Times New Roman" w:eastAsia="楷体_GB2312" w:cs="Times New Roman"/>
          <w:sz w:val="28"/>
          <w:szCs w:val="28"/>
        </w:rPr>
        <w:t>相关的研究成果情况）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6.组织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架构</w:t>
      </w:r>
      <w:r>
        <w:rPr>
          <w:rFonts w:hint="default" w:ascii="Times New Roman" w:hAnsi="Times New Roman" w:eastAsia="黑体" w:cs="Times New Roman"/>
          <w:sz w:val="28"/>
          <w:szCs w:val="28"/>
        </w:rPr>
        <w:t>及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运行</w:t>
      </w:r>
      <w:r>
        <w:rPr>
          <w:rFonts w:hint="default" w:ascii="Times New Roman" w:hAnsi="Times New Roman" w:eastAsia="黑体" w:cs="Times New Roman"/>
          <w:sz w:val="28"/>
          <w:szCs w:val="28"/>
        </w:rPr>
        <w:t>机制</w:t>
      </w:r>
    </w:p>
    <w:p>
      <w:pPr>
        <w:spacing w:line="560" w:lineRule="exact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6.1 组织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架构</w:t>
      </w:r>
    </w:p>
    <w:p>
      <w:pPr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6.2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运行</w:t>
      </w:r>
      <w:r>
        <w:rPr>
          <w:rFonts w:hint="default" w:ascii="Times New Roman" w:hAnsi="Times New Roman" w:cs="Times New Roman"/>
          <w:sz w:val="28"/>
          <w:szCs w:val="28"/>
        </w:rPr>
        <w:t>机制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（包括项目管理机制、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研究</w:t>
      </w:r>
      <w:r>
        <w:rPr>
          <w:rFonts w:hint="default" w:ascii="Times New Roman" w:hAnsi="Times New Roman" w:eastAsia="楷体_GB2312" w:cs="Times New Roman"/>
          <w:sz w:val="28"/>
          <w:szCs w:val="28"/>
        </w:rPr>
        <w:t>人员分工机制以及收益分配机制等）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7.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建设</w:t>
      </w:r>
      <w:r>
        <w:rPr>
          <w:rFonts w:hint="default" w:ascii="Times New Roman" w:hAnsi="Times New Roman" w:eastAsia="黑体" w:cs="Times New Roman"/>
          <w:sz w:val="28"/>
          <w:szCs w:val="28"/>
        </w:rPr>
        <w:t>投入方案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（包括各成员单位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拟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投入资金、人员、设备等情况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8.市场、技术、投融资等方面的风险分析及其对策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9.科研项目课题研究情况</w:t>
      </w:r>
    </w:p>
    <w:p>
      <w:pPr>
        <w:adjustRightInd w:val="0"/>
        <w:snapToGrid w:val="0"/>
        <w:spacing w:line="560" w:lineRule="exact"/>
        <w:ind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（附表1、附表2）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10.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有关佐证材料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  <w:sectPr>
          <w:pgSz w:w="11906" w:h="16838"/>
          <w:pgMar w:top="1440" w:right="1797" w:bottom="1440" w:left="1797" w:header="851" w:footer="1701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28"/>
          <w:szCs w:val="28"/>
        </w:rPr>
        <w:t>（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各成员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单位之间的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共建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协议、各项规章制度、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研究院</w:t>
      </w:r>
      <w:r>
        <w:rPr>
          <w:rFonts w:hint="default" w:ascii="Times New Roman" w:hAnsi="Times New Roman" w:eastAsia="楷体_GB2312" w:cs="Times New Roman"/>
          <w:sz w:val="28"/>
          <w:szCs w:val="28"/>
        </w:rPr>
        <w:t>组建的章程、资质证书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、专利奖项以及牵头单位上年度财务审计报告</w:t>
      </w:r>
      <w:r>
        <w:rPr>
          <w:rFonts w:hint="default" w:ascii="Times New Roman" w:hAnsi="Times New Roman" w:eastAsia="楷体_GB2312" w:cs="Times New Roman"/>
          <w:sz w:val="28"/>
          <w:szCs w:val="28"/>
        </w:rPr>
        <w:t>等）</w:t>
      </w:r>
    </w:p>
    <w:p>
      <w:pPr>
        <w:adjustRightInd w:val="0"/>
        <w:snapToGrid w:val="0"/>
        <w:spacing w:before="120"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附表1</w:t>
      </w:r>
    </w:p>
    <w:p>
      <w:pPr>
        <w:adjustRightInd w:val="0"/>
        <w:snapToGrid w:val="0"/>
        <w:spacing w:before="120" w:line="560" w:lineRule="exact"/>
        <w:jc w:val="center"/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  <w:t>各成员单位承担市级以上项目及课题情况</w:t>
      </w:r>
    </w:p>
    <w:p>
      <w:pPr>
        <w:adjustRightInd w:val="0"/>
        <w:snapToGrid w:val="0"/>
        <w:spacing w:before="120"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6"/>
        <w:tblW w:w="142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3727"/>
        <w:gridCol w:w="2281"/>
        <w:gridCol w:w="1140"/>
        <w:gridCol w:w="1140"/>
        <w:gridCol w:w="2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单位名称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承担项目/课题名称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line="280" w:lineRule="exact"/>
              <w:ind w:left="-105" w:leftChars="-5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项目/课题经费数</w:t>
            </w:r>
          </w:p>
          <w:p>
            <w:pPr>
              <w:pStyle w:val="3"/>
              <w:spacing w:line="280" w:lineRule="exact"/>
              <w:ind w:left="-105" w:leftChars="-5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（万元）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ind w:left="-105" w:leftChars="-5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开始时间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ind w:left="-105" w:leftChars="-5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结束时间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before="120" w:line="56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before="120" w:line="560" w:lineRule="exact"/>
        <w:rPr>
          <w:rFonts w:hint="default" w:ascii="Times New Roman" w:hAnsi="Times New Roman" w:eastAsia="黑体" w:cs="Times New Roman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20" w:line="560" w:lineRule="exact"/>
        <w:rPr>
          <w:rFonts w:ascii="黑体" w:hAnsi="黑体" w:eastAsia="黑体" w:cs="黑体"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 w:cs="黑体"/>
          <w:sz w:val="30"/>
          <w:szCs w:val="30"/>
        </w:rPr>
        <w:t>附表2</w:t>
      </w:r>
    </w:p>
    <w:p>
      <w:pPr>
        <w:adjustRightInd w:val="0"/>
        <w:snapToGrid w:val="0"/>
        <w:spacing w:before="120" w:line="560" w:lineRule="exact"/>
        <w:jc w:val="center"/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  <w:t>团队负责人及主要骨干人员承担省部级以上项目及课题情况</w:t>
      </w:r>
    </w:p>
    <w:p>
      <w:pPr>
        <w:adjustRightInd w:val="0"/>
        <w:snapToGrid w:val="0"/>
        <w:spacing w:before="12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143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88"/>
        <w:gridCol w:w="4161"/>
        <w:gridCol w:w="2007"/>
        <w:gridCol w:w="995"/>
        <w:gridCol w:w="1012"/>
        <w:gridCol w:w="2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姓名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  <w:lang w:eastAsia="zh-CN"/>
              </w:rPr>
              <w:t>单位</w:t>
            </w: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名称</w:t>
            </w: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承担项目/课题名称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项目/课题经费数</w:t>
            </w:r>
          </w:p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（万元）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开始时间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结束时间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spacing w:line="400" w:lineRule="exact"/>
        <w:rPr>
          <w:rFonts w:eastAsia="仿宋"/>
          <w:sz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408096-18BA-4733-B96A-84CE78C8E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FF80B5-C1DE-4AC4-B373-CC3213F3659E}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DFC3980-BE44-458A-9D46-722A94DFD6DF}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54313AF-F31B-4ABF-9CAC-BF636FD4F738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BB0E3165-4DFE-4773-95B9-81F241EDC5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AFE2237-2042-4D7D-ABFC-6FC4E2EE968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36523913-2603-4663-AC9A-9583B4E68B6A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8" w:fontKey="{851A700A-9224-4768-A9D2-96092E048D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9518593E-2C78-402C-9C63-3A3CD29C61EE}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40001" w:csb1="00000000"/>
    <w:embedRegular r:id="rId10" w:fontKey="{DDDDC2FA-1813-463D-8B45-64EAF45221BA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5A823FD3"/>
    <w:rsid w:val="5A8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56" w:beforeLines="50" w:beforeAutospacing="0" w:after="156" w:afterLines="50" w:afterAutospacing="0"/>
      <w:jc w:val="both"/>
      <w:outlineLvl w:val="1"/>
    </w:pPr>
    <w:rPr>
      <w:rFonts w:ascii="Times New Roman" w:hAnsi="Cambria" w:eastAsia="楷体_GB2312" w:cs="Times New Roman"/>
      <w:b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kern w:val="0"/>
      <w:sz w:val="19"/>
      <w:szCs w:val="19"/>
    </w:rPr>
  </w:style>
  <w:style w:type="paragraph" w:customStyle="1" w:styleId="10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2023-09-20T11:34:00Z</dcterms:created>
  <dc:creator>尘夏</dc:creator>
  <cp:lastModifiedBy>尘夏</cp:lastModifiedBy>
  <dcterms:modified xsi:type="dcterms:W3CDTF">2023-09-20T11:36:07Z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F6CDBBB466DA48A3AAC136A7FAE2821D_11</vt:lpwstr>
  </property>
</Properties>
</file>