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cs="Times New Roman"/>
          <w:color w:val="auto"/>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b/>
          <w:color w:val="auto"/>
          <w:sz w:val="42"/>
          <w:szCs w:val="42"/>
        </w:rPr>
      </w:pPr>
      <w:r>
        <w:rPr>
          <w:rFonts w:hint="default" w:ascii="Times New Roman" w:hAnsi="Times New Roman" w:eastAsia="方正小标宋_GBK" w:cs="Times New Roman"/>
          <w:b/>
          <w:color w:val="auto"/>
          <w:sz w:val="42"/>
          <w:szCs w:val="42"/>
        </w:rPr>
        <w:t>河南省质量标杆申报表</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Times New Roman" w:hAnsi="华文中宋" w:eastAsia="华文中宋" w:cs="Times New Roman"/>
          <w:b/>
          <w:color w:val="auto"/>
          <w:sz w:val="44"/>
          <w:szCs w:val="44"/>
        </w:rPr>
      </w:pPr>
    </w:p>
    <w:tbl>
      <w:tblPr>
        <w:tblStyle w:val="4"/>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473"/>
        <w:gridCol w:w="1192"/>
        <w:gridCol w:w="1470"/>
        <w:gridCol w:w="675"/>
        <w:gridCol w:w="270"/>
        <w:gridCol w:w="1057"/>
        <w:gridCol w:w="753"/>
        <w:gridCol w:w="1032"/>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90" w:type="dxa"/>
            <w:gridSpan w:val="2"/>
            <w:noWrap w:val="0"/>
            <w:vAlign w:val="center"/>
          </w:tcPr>
          <w:p>
            <w:pPr>
              <w:snapToGrid w:val="0"/>
              <w:spacing w:before="62" w:beforeLines="20"/>
              <w:jc w:val="center"/>
              <w:rPr>
                <w:rFonts w:hint="eastAsia" w:ascii="华文仿宋" w:hAnsi="华文仿宋" w:eastAsia="华文仿宋" w:cs="华文仿宋"/>
                <w:color w:val="auto"/>
                <w:sz w:val="24"/>
                <w:szCs w:val="24"/>
                <w:lang w:eastAsia="zh-CN"/>
              </w:rPr>
            </w:pPr>
            <w:r>
              <w:rPr>
                <w:rFonts w:hint="eastAsia" w:ascii="华文仿宋" w:hAnsi="华文仿宋" w:eastAsia="华文仿宋" w:cs="华文仿宋"/>
                <w:color w:val="auto"/>
                <w:sz w:val="24"/>
                <w:szCs w:val="24"/>
              </w:rPr>
              <w:t>企业名称</w:t>
            </w:r>
            <w:r>
              <w:rPr>
                <w:rFonts w:hint="eastAsia" w:ascii="华文仿宋" w:hAnsi="华文仿宋" w:eastAsia="华文仿宋" w:cs="华文仿宋"/>
                <w:color w:val="auto"/>
                <w:sz w:val="24"/>
                <w:szCs w:val="24"/>
                <w:lang w:val="en-US" w:eastAsia="zh-CN"/>
              </w:rPr>
              <w:t xml:space="preserve"> </w:t>
            </w:r>
          </w:p>
        </w:tc>
        <w:tc>
          <w:tcPr>
            <w:tcW w:w="7615" w:type="dxa"/>
            <w:gridSpan w:val="8"/>
            <w:noWrap w:val="0"/>
            <w:vAlign w:val="center"/>
          </w:tcPr>
          <w:p>
            <w:pPr>
              <w:snapToGrid w:val="0"/>
              <w:spacing w:before="62" w:beforeLines="20"/>
              <w:jc w:val="left"/>
              <w:rPr>
                <w:rFonts w:hint="eastAsia" w:ascii="华文仿宋" w:hAnsi="华文仿宋" w:eastAsia="华文仿宋" w:cs="华文仿宋"/>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990" w:type="dxa"/>
            <w:gridSpan w:val="2"/>
            <w:noWrap w:val="0"/>
            <w:vAlign w:val="center"/>
          </w:tcPr>
          <w:p>
            <w:pPr>
              <w:snapToGrid w:val="0"/>
              <w:spacing w:before="62" w:beforeLines="20"/>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单位地址</w:t>
            </w:r>
          </w:p>
        </w:tc>
        <w:tc>
          <w:tcPr>
            <w:tcW w:w="7615" w:type="dxa"/>
            <w:gridSpan w:val="8"/>
            <w:noWrap w:val="0"/>
            <w:vAlign w:val="center"/>
          </w:tcPr>
          <w:p>
            <w:pPr>
              <w:snapToGrid w:val="0"/>
              <w:spacing w:before="62" w:beforeLines="20"/>
              <w:jc w:val="left"/>
              <w:rPr>
                <w:rFonts w:hint="eastAsia" w:ascii="华文仿宋" w:hAnsi="华文仿宋" w:eastAsia="华文仿宋" w:cs="华文仿宋"/>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1990" w:type="dxa"/>
            <w:gridSpan w:val="2"/>
            <w:noWrap w:val="0"/>
            <w:vAlign w:val="center"/>
          </w:tcPr>
          <w:p>
            <w:pPr>
              <w:snapToGrid w:val="0"/>
              <w:spacing w:before="62" w:beforeLines="20"/>
              <w:jc w:val="center"/>
              <w:rPr>
                <w:rFonts w:hint="eastAsia" w:ascii="华文仿宋" w:hAnsi="华文仿宋" w:eastAsia="华文仿宋" w:cs="华文仿宋"/>
                <w:color w:val="auto"/>
                <w:sz w:val="24"/>
                <w:szCs w:val="24"/>
                <w:lang w:val="en-US" w:eastAsia="zh-CN"/>
              </w:rPr>
            </w:pPr>
            <w:r>
              <w:rPr>
                <w:rFonts w:hint="eastAsia" w:ascii="华文仿宋" w:hAnsi="华文仿宋" w:eastAsia="华文仿宋" w:cs="华文仿宋"/>
                <w:color w:val="auto"/>
                <w:sz w:val="24"/>
                <w:szCs w:val="24"/>
              </w:rPr>
              <w:t>企业性质</w:t>
            </w:r>
          </w:p>
        </w:tc>
        <w:tc>
          <w:tcPr>
            <w:tcW w:w="7615" w:type="dxa"/>
            <w:gridSpan w:val="8"/>
            <w:noWrap w:val="0"/>
            <w:vAlign w:val="top"/>
          </w:tcPr>
          <w:p>
            <w:pPr>
              <w:adjustRightInd w:val="0"/>
              <w:snapToGrid w:val="0"/>
              <w:spacing w:before="62" w:beforeLines="20"/>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中央企业</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rPr>
              <w:t xml:space="preserve">     地方国企</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rPr>
              <w:t xml:space="preserve">     民营</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rPr>
              <w:t xml:space="preserve">     三资</w:t>
            </w:r>
            <w:r>
              <w:rPr>
                <w:rFonts w:hint="eastAsia" w:ascii="华文仿宋" w:hAnsi="华文仿宋" w:eastAsia="华文仿宋" w:cs="华文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990" w:type="dxa"/>
            <w:gridSpan w:val="2"/>
            <w:tcBorders>
              <w:bottom w:val="single" w:color="auto" w:sz="4" w:space="0"/>
            </w:tcBorders>
            <w:noWrap w:val="0"/>
            <w:vAlign w:val="center"/>
          </w:tcPr>
          <w:p>
            <w:pPr>
              <w:snapToGrid w:val="0"/>
              <w:spacing w:before="62" w:beforeLines="20"/>
              <w:jc w:val="center"/>
              <w:rPr>
                <w:rFonts w:hint="eastAsia" w:ascii="华文仿宋" w:hAnsi="华文仿宋" w:eastAsia="华文仿宋" w:cs="华文仿宋"/>
                <w:color w:val="auto"/>
                <w:sz w:val="24"/>
                <w:szCs w:val="24"/>
                <w:lang w:val="en-US" w:eastAsia="zh-CN"/>
              </w:rPr>
            </w:pPr>
            <w:r>
              <w:rPr>
                <w:rFonts w:hint="eastAsia" w:ascii="华文仿宋" w:hAnsi="华文仿宋" w:eastAsia="华文仿宋" w:cs="华文仿宋"/>
                <w:color w:val="auto"/>
                <w:sz w:val="24"/>
                <w:szCs w:val="24"/>
              </w:rPr>
              <w:t>企业类型</w:t>
            </w:r>
            <w:r>
              <w:rPr>
                <w:rFonts w:hint="eastAsia" w:ascii="华文仿宋" w:hAnsi="华文仿宋" w:eastAsia="华文仿宋" w:cs="华文仿宋"/>
                <w:color w:val="auto"/>
                <w:sz w:val="24"/>
                <w:szCs w:val="24"/>
                <w:lang w:val="en-US" w:eastAsia="zh-CN"/>
              </w:rPr>
              <w:t>*</w:t>
            </w:r>
          </w:p>
        </w:tc>
        <w:tc>
          <w:tcPr>
            <w:tcW w:w="7615" w:type="dxa"/>
            <w:gridSpan w:val="8"/>
            <w:tcBorders>
              <w:bottom w:val="single" w:color="auto" w:sz="4" w:space="0"/>
            </w:tcBorders>
            <w:noWrap w:val="0"/>
            <w:vAlign w:val="top"/>
          </w:tcPr>
          <w:p>
            <w:pPr>
              <w:adjustRightInd w:val="0"/>
              <w:snapToGrid w:val="0"/>
              <w:spacing w:before="62" w:beforeLines="20"/>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大型企业</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rPr>
              <w:t xml:space="preserve">   中型企业</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rPr>
              <w:t xml:space="preserve">   小型企业</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rPr>
              <w:t xml:space="preserve">   微型企业</w:t>
            </w:r>
            <w:r>
              <w:rPr>
                <w:rFonts w:hint="eastAsia" w:ascii="华文仿宋" w:hAnsi="华文仿宋" w:eastAsia="华文仿宋" w:cs="华文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990" w:type="dxa"/>
            <w:gridSpan w:val="2"/>
            <w:tcBorders>
              <w:bottom w:val="single" w:color="auto" w:sz="4" w:space="0"/>
            </w:tcBorders>
            <w:noWrap w:val="0"/>
            <w:vAlign w:val="center"/>
          </w:tcPr>
          <w:p>
            <w:pPr>
              <w:snapToGrid w:val="0"/>
              <w:spacing w:before="62" w:beforeLines="20"/>
              <w:jc w:val="center"/>
              <w:rPr>
                <w:rFonts w:hint="eastAsia" w:ascii="华文仿宋" w:hAnsi="华文仿宋" w:eastAsia="华文仿宋" w:cs="华文仿宋"/>
                <w:color w:val="auto"/>
                <w:sz w:val="24"/>
                <w:szCs w:val="24"/>
                <w:lang w:val="en-US" w:eastAsia="zh-CN"/>
              </w:rPr>
            </w:pPr>
            <w:r>
              <w:rPr>
                <w:rFonts w:hint="eastAsia" w:ascii="华文仿宋" w:hAnsi="华文仿宋" w:eastAsia="华文仿宋" w:cs="华文仿宋"/>
                <w:color w:val="auto"/>
                <w:sz w:val="24"/>
                <w:szCs w:val="24"/>
              </w:rPr>
              <w:t>所属行业类</w:t>
            </w:r>
            <w:r>
              <w:rPr>
                <w:rFonts w:hint="eastAsia" w:ascii="华文仿宋" w:hAnsi="华文仿宋" w:eastAsia="华文仿宋" w:cs="华文仿宋"/>
                <w:color w:val="auto"/>
                <w:sz w:val="24"/>
                <w:szCs w:val="24"/>
                <w:lang w:eastAsia="zh-CN"/>
              </w:rPr>
              <w:t>别</w:t>
            </w:r>
            <w:r>
              <w:rPr>
                <w:rFonts w:hint="eastAsia" w:ascii="华文仿宋" w:hAnsi="华文仿宋" w:eastAsia="华文仿宋" w:cs="华文仿宋"/>
                <w:color w:val="auto"/>
                <w:sz w:val="24"/>
                <w:szCs w:val="24"/>
                <w:lang w:val="en-US" w:eastAsia="zh-CN"/>
              </w:rPr>
              <w:t>*</w:t>
            </w:r>
          </w:p>
        </w:tc>
        <w:tc>
          <w:tcPr>
            <w:tcW w:w="7615" w:type="dxa"/>
            <w:gridSpan w:val="8"/>
            <w:tcBorders>
              <w:bottom w:val="single" w:color="auto" w:sz="4" w:space="0"/>
            </w:tcBorders>
            <w:noWrap w:val="0"/>
            <w:vAlign w:val="center"/>
          </w:tcPr>
          <w:p>
            <w:pPr>
              <w:adjustRightInd w:val="0"/>
              <w:snapToGrid w:val="0"/>
              <w:spacing w:before="62" w:beforeLines="20"/>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eastAsia="zh-CN"/>
              </w:rPr>
              <w:t>（请填写至小类）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eastAsia="zh-CN"/>
              </w:rPr>
              <w:t>质量管理机构</w:t>
            </w:r>
            <w:r>
              <w:rPr>
                <w:rFonts w:hint="eastAsia" w:ascii="华文仿宋" w:hAnsi="华文仿宋" w:eastAsia="华文仿宋" w:cs="华文仿宋"/>
                <w:color w:val="auto"/>
                <w:sz w:val="24"/>
                <w:szCs w:val="24"/>
              </w:rPr>
              <w:t>负责人</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姓名</w:t>
            </w:r>
          </w:p>
        </w:tc>
        <w:tc>
          <w:tcPr>
            <w:tcW w:w="241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eastAsia" w:ascii="华文仿宋" w:hAnsi="华文仿宋" w:eastAsia="华文仿宋" w:cs="华文仿宋"/>
                <w:color w:val="auto"/>
                <w:sz w:val="24"/>
                <w:szCs w:val="24"/>
              </w:rPr>
            </w:pPr>
          </w:p>
        </w:tc>
        <w:tc>
          <w:tcPr>
            <w:tcW w:w="105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eastAsia" w:ascii="华文仿宋" w:hAnsi="华文仿宋" w:eastAsia="华文仿宋" w:cs="华文仿宋"/>
                <w:color w:val="auto"/>
                <w:sz w:val="24"/>
                <w:szCs w:val="24"/>
                <w:lang w:eastAsia="zh-CN"/>
              </w:rPr>
            </w:pPr>
            <w:r>
              <w:rPr>
                <w:rFonts w:hint="eastAsia" w:ascii="华文仿宋" w:hAnsi="华文仿宋" w:eastAsia="华文仿宋" w:cs="华文仿宋"/>
                <w:color w:val="auto"/>
                <w:sz w:val="24"/>
                <w:szCs w:val="24"/>
                <w:lang w:eastAsia="zh-CN"/>
              </w:rPr>
              <w:t>职务</w:t>
            </w:r>
          </w:p>
        </w:tc>
        <w:tc>
          <w:tcPr>
            <w:tcW w:w="295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990" w:type="dxa"/>
            <w:gridSpan w:val="2"/>
            <w:vMerge w:val="restart"/>
            <w:tcBorders>
              <w:left w:val="single" w:color="auto" w:sz="4" w:space="0"/>
              <w:right w:val="single" w:color="auto" w:sz="4" w:space="0"/>
            </w:tcBorders>
            <w:noWrap w:val="0"/>
            <w:vAlign w:val="center"/>
          </w:tcPr>
          <w:p>
            <w:pPr>
              <w:snapToGrid w:val="0"/>
              <w:spacing w:before="62" w:beforeLines="20"/>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联系人</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姓名</w:t>
            </w:r>
          </w:p>
        </w:tc>
        <w:tc>
          <w:tcPr>
            <w:tcW w:w="241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eastAsia" w:ascii="华文仿宋" w:hAnsi="华文仿宋" w:eastAsia="华文仿宋" w:cs="华文仿宋"/>
                <w:color w:val="auto"/>
                <w:sz w:val="24"/>
                <w:szCs w:val="24"/>
              </w:rPr>
            </w:pPr>
          </w:p>
        </w:tc>
        <w:tc>
          <w:tcPr>
            <w:tcW w:w="105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职务</w:t>
            </w:r>
          </w:p>
        </w:tc>
        <w:tc>
          <w:tcPr>
            <w:tcW w:w="295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990" w:type="dxa"/>
            <w:gridSpan w:val="2"/>
            <w:vMerge w:val="continue"/>
            <w:tcBorders>
              <w:left w:val="single" w:color="auto" w:sz="4" w:space="0"/>
              <w:right w:val="single" w:color="auto" w:sz="4" w:space="0"/>
            </w:tcBorders>
            <w:noWrap w:val="0"/>
            <w:vAlign w:val="center"/>
          </w:tcPr>
          <w:p>
            <w:pPr>
              <w:snapToGrid w:val="0"/>
              <w:spacing w:before="62" w:beforeLines="20"/>
              <w:rPr>
                <w:rFonts w:hint="eastAsia" w:ascii="华文仿宋" w:hAnsi="华文仿宋" w:eastAsia="华文仿宋" w:cs="华文仿宋"/>
                <w:color w:val="auto"/>
                <w:sz w:val="24"/>
                <w:szCs w:val="24"/>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eastAsia="zh-CN"/>
              </w:rPr>
              <w:t>联系</w:t>
            </w:r>
            <w:r>
              <w:rPr>
                <w:rFonts w:hint="eastAsia" w:ascii="华文仿宋" w:hAnsi="华文仿宋" w:eastAsia="华文仿宋" w:cs="华文仿宋"/>
                <w:color w:val="auto"/>
                <w:sz w:val="24"/>
                <w:szCs w:val="24"/>
              </w:rPr>
              <w:t>电话</w:t>
            </w:r>
          </w:p>
        </w:tc>
        <w:tc>
          <w:tcPr>
            <w:tcW w:w="241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eastAsia" w:ascii="华文仿宋" w:hAnsi="华文仿宋" w:eastAsia="华文仿宋" w:cs="华文仿宋"/>
                <w:color w:val="auto"/>
                <w:sz w:val="24"/>
                <w:szCs w:val="24"/>
              </w:rPr>
            </w:pPr>
          </w:p>
        </w:tc>
        <w:tc>
          <w:tcPr>
            <w:tcW w:w="105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eastAsia" w:ascii="华文仿宋" w:hAnsi="华文仿宋" w:eastAsia="华文仿宋" w:cs="华文仿宋"/>
                <w:color w:val="auto"/>
                <w:sz w:val="24"/>
                <w:szCs w:val="24"/>
                <w:lang w:eastAsia="zh-CN"/>
              </w:rPr>
            </w:pPr>
            <w:r>
              <w:rPr>
                <w:rFonts w:hint="eastAsia" w:ascii="华文仿宋" w:hAnsi="华文仿宋" w:eastAsia="华文仿宋" w:cs="华文仿宋"/>
                <w:color w:val="auto"/>
                <w:sz w:val="24"/>
                <w:szCs w:val="24"/>
                <w:lang w:eastAsia="zh-CN"/>
              </w:rPr>
              <w:t>邮箱</w:t>
            </w:r>
          </w:p>
        </w:tc>
        <w:tc>
          <w:tcPr>
            <w:tcW w:w="295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82" w:type="dxa"/>
            <w:gridSpan w:val="3"/>
            <w:tcBorders>
              <w:top w:val="single" w:color="auto" w:sz="4" w:space="0"/>
            </w:tcBorders>
            <w:noWrap w:val="0"/>
            <w:vAlign w:val="top"/>
          </w:tcPr>
          <w:p>
            <w:pPr>
              <w:snapToGrid w:val="0"/>
              <w:spacing w:before="62" w:beforeLines="2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近三年发展情况</w:t>
            </w:r>
          </w:p>
        </w:tc>
        <w:tc>
          <w:tcPr>
            <w:tcW w:w="2145" w:type="dxa"/>
            <w:gridSpan w:val="2"/>
            <w:tcBorders>
              <w:top w:val="single" w:color="auto" w:sz="4" w:space="0"/>
            </w:tcBorders>
            <w:noWrap w:val="0"/>
            <w:vAlign w:val="top"/>
          </w:tcPr>
          <w:p>
            <w:pPr>
              <w:snapToGrid w:val="0"/>
              <w:spacing w:before="62" w:beforeLines="2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20</w:t>
            </w:r>
            <w:r>
              <w:rPr>
                <w:rFonts w:hint="eastAsia" w:ascii="Times New Roman" w:hAnsi="Times New Roman" w:eastAsia="华文仿宋" w:cs="Times New Roman"/>
                <w:color w:val="auto"/>
                <w:sz w:val="24"/>
                <w:szCs w:val="24"/>
                <w:lang w:val="en-US" w:eastAsia="zh-CN"/>
              </w:rPr>
              <w:t>21</w:t>
            </w:r>
            <w:r>
              <w:rPr>
                <w:rFonts w:hint="default" w:ascii="Times New Roman" w:hAnsi="Times New Roman" w:eastAsia="华文仿宋" w:cs="Times New Roman"/>
                <w:color w:val="auto"/>
                <w:sz w:val="24"/>
                <w:szCs w:val="24"/>
              </w:rPr>
              <w:t>年</w:t>
            </w:r>
          </w:p>
        </w:tc>
        <w:tc>
          <w:tcPr>
            <w:tcW w:w="2080" w:type="dxa"/>
            <w:gridSpan w:val="3"/>
            <w:tcBorders>
              <w:top w:val="single" w:color="auto" w:sz="4" w:space="0"/>
            </w:tcBorders>
            <w:noWrap w:val="0"/>
            <w:vAlign w:val="top"/>
          </w:tcPr>
          <w:p>
            <w:pPr>
              <w:snapToGrid w:val="0"/>
              <w:spacing w:before="62" w:beforeLines="2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20</w:t>
            </w:r>
            <w:r>
              <w:rPr>
                <w:rFonts w:hint="default" w:ascii="Times New Roman" w:hAnsi="Times New Roman" w:eastAsia="华文仿宋" w:cs="Times New Roman"/>
                <w:color w:val="auto"/>
                <w:sz w:val="24"/>
                <w:szCs w:val="24"/>
                <w:lang w:val="en-US" w:eastAsia="zh-CN"/>
              </w:rPr>
              <w:t>2</w:t>
            </w:r>
            <w:r>
              <w:rPr>
                <w:rFonts w:hint="eastAsia" w:ascii="Times New Roman" w:hAnsi="Times New Roman" w:eastAsia="华文仿宋" w:cs="Times New Roman"/>
                <w:color w:val="auto"/>
                <w:sz w:val="24"/>
                <w:szCs w:val="24"/>
                <w:lang w:val="en-US" w:eastAsia="zh-CN"/>
              </w:rPr>
              <w:t>2</w:t>
            </w:r>
            <w:r>
              <w:rPr>
                <w:rFonts w:hint="default" w:ascii="Times New Roman" w:hAnsi="Times New Roman" w:eastAsia="华文仿宋" w:cs="Times New Roman"/>
                <w:color w:val="auto"/>
                <w:sz w:val="24"/>
                <w:szCs w:val="24"/>
              </w:rPr>
              <w:t>年</w:t>
            </w:r>
          </w:p>
        </w:tc>
        <w:tc>
          <w:tcPr>
            <w:tcW w:w="2198" w:type="dxa"/>
            <w:gridSpan w:val="2"/>
            <w:tcBorders>
              <w:top w:val="single" w:color="auto" w:sz="4" w:space="0"/>
            </w:tcBorders>
            <w:noWrap w:val="0"/>
            <w:vAlign w:val="top"/>
          </w:tcPr>
          <w:p>
            <w:pPr>
              <w:snapToGrid w:val="0"/>
              <w:spacing w:before="62" w:beforeLines="2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202</w:t>
            </w:r>
            <w:r>
              <w:rPr>
                <w:rFonts w:hint="eastAsia" w:ascii="Times New Roman" w:hAnsi="Times New Roman" w:eastAsia="华文仿宋" w:cs="Times New Roman"/>
                <w:color w:val="auto"/>
                <w:sz w:val="24"/>
                <w:szCs w:val="24"/>
                <w:lang w:val="en-US" w:eastAsia="zh-CN"/>
              </w:rPr>
              <w:t>3</w:t>
            </w:r>
            <w:r>
              <w:rPr>
                <w:rFonts w:hint="default" w:ascii="Times New Roman" w:hAnsi="Times New Roman" w:eastAsia="华文仿宋" w:cs="Times New Roman"/>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82" w:type="dxa"/>
            <w:gridSpan w:val="3"/>
            <w:noWrap w:val="0"/>
            <w:vAlign w:val="top"/>
          </w:tcPr>
          <w:p>
            <w:pPr>
              <w:snapToGrid w:val="0"/>
              <w:spacing w:before="62" w:beforeLines="2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资产总额（万元）</w:t>
            </w:r>
          </w:p>
        </w:tc>
        <w:tc>
          <w:tcPr>
            <w:tcW w:w="2145" w:type="dxa"/>
            <w:gridSpan w:val="2"/>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c>
          <w:tcPr>
            <w:tcW w:w="2080" w:type="dxa"/>
            <w:gridSpan w:val="3"/>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c>
          <w:tcPr>
            <w:tcW w:w="2198" w:type="dxa"/>
            <w:gridSpan w:val="2"/>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2" w:type="dxa"/>
            <w:gridSpan w:val="3"/>
            <w:noWrap w:val="0"/>
            <w:vAlign w:val="top"/>
          </w:tcPr>
          <w:p>
            <w:pPr>
              <w:snapToGrid w:val="0"/>
              <w:spacing w:before="62" w:beforeLines="2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主营业务收入（万元）</w:t>
            </w:r>
          </w:p>
        </w:tc>
        <w:tc>
          <w:tcPr>
            <w:tcW w:w="2145" w:type="dxa"/>
            <w:gridSpan w:val="2"/>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c>
          <w:tcPr>
            <w:tcW w:w="2080" w:type="dxa"/>
            <w:gridSpan w:val="3"/>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c>
          <w:tcPr>
            <w:tcW w:w="2198" w:type="dxa"/>
            <w:gridSpan w:val="2"/>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2" w:type="dxa"/>
            <w:gridSpan w:val="3"/>
            <w:noWrap w:val="0"/>
            <w:vAlign w:val="top"/>
          </w:tcPr>
          <w:p>
            <w:pPr>
              <w:snapToGrid w:val="0"/>
              <w:spacing w:before="62" w:beforeLines="20"/>
              <w:jc w:val="center"/>
              <w:rPr>
                <w:rFonts w:hint="default" w:ascii="Times New Roman" w:hAnsi="Times New Roman" w:eastAsia="华文仿宋" w:cs="Times New Roman"/>
                <w:color w:val="auto"/>
                <w:sz w:val="24"/>
                <w:szCs w:val="24"/>
              </w:rPr>
            </w:pPr>
            <w:r>
              <w:rPr>
                <w:rFonts w:hint="default" w:ascii="Calibri" w:hAnsi="Calibri" w:eastAsia="华文仿宋" w:cs="Times New Roman"/>
                <w:color w:val="auto"/>
                <w:sz w:val="24"/>
                <w:szCs w:val="24"/>
              </w:rPr>
              <w:t>利润总额</w:t>
            </w:r>
            <w:r>
              <w:rPr>
                <w:rFonts w:hint="default" w:ascii="Times New Roman" w:hAnsi="Times New Roman" w:eastAsia="华文仿宋" w:cs="Times New Roman"/>
                <w:color w:val="auto"/>
                <w:sz w:val="24"/>
                <w:szCs w:val="24"/>
              </w:rPr>
              <w:t>（万元）</w:t>
            </w:r>
          </w:p>
        </w:tc>
        <w:tc>
          <w:tcPr>
            <w:tcW w:w="2145" w:type="dxa"/>
            <w:gridSpan w:val="2"/>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c>
          <w:tcPr>
            <w:tcW w:w="2080" w:type="dxa"/>
            <w:gridSpan w:val="3"/>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c>
          <w:tcPr>
            <w:tcW w:w="2198" w:type="dxa"/>
            <w:gridSpan w:val="2"/>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182" w:type="dxa"/>
            <w:gridSpan w:val="3"/>
            <w:vMerge w:val="restart"/>
            <w:noWrap w:val="0"/>
            <w:vAlign w:val="center"/>
          </w:tcPr>
          <w:p>
            <w:pPr>
              <w:snapToGrid w:val="0"/>
              <w:spacing w:before="62" w:beforeLines="20"/>
              <w:jc w:val="center"/>
              <w:rPr>
                <w:rFonts w:hint="default" w:ascii="Times New Roman" w:hAnsi="Times New Roman" w:eastAsia="华文仿宋" w:cs="Times New Roman"/>
                <w:color w:val="auto"/>
                <w:sz w:val="24"/>
                <w:szCs w:val="24"/>
                <w:lang w:eastAsia="zh-CN"/>
              </w:rPr>
            </w:pPr>
            <w:r>
              <w:rPr>
                <w:rFonts w:hint="default" w:ascii="Times New Roman" w:hAnsi="Times New Roman" w:eastAsia="华文仿宋" w:cs="Times New Roman"/>
                <w:color w:val="auto"/>
                <w:sz w:val="24"/>
                <w:szCs w:val="24"/>
              </w:rPr>
              <w:t>申请和授权专利情况</w:t>
            </w:r>
            <w:r>
              <w:rPr>
                <w:rFonts w:hint="default" w:ascii="Times New Roman" w:hAnsi="Times New Roman" w:eastAsia="华文仿宋" w:cs="Times New Roman"/>
                <w:color w:val="auto"/>
                <w:sz w:val="24"/>
                <w:szCs w:val="24"/>
                <w:lang w:val="en-US" w:eastAsia="zh-CN"/>
              </w:rPr>
              <w:t>*</w:t>
            </w:r>
          </w:p>
        </w:tc>
        <w:tc>
          <w:tcPr>
            <w:tcW w:w="1470" w:type="dxa"/>
            <w:noWrap w:val="0"/>
            <w:vAlign w:val="top"/>
          </w:tcPr>
          <w:p>
            <w:pPr>
              <w:snapToGrid w:val="0"/>
              <w:spacing w:before="62" w:beforeLines="2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lang w:val="en-US" w:eastAsia="zh-CN"/>
              </w:rPr>
              <w:t>申请数（件）</w:t>
            </w:r>
          </w:p>
        </w:tc>
        <w:tc>
          <w:tcPr>
            <w:tcW w:w="675" w:type="dxa"/>
            <w:noWrap w:val="0"/>
            <w:vAlign w:val="top"/>
          </w:tcPr>
          <w:p>
            <w:pPr>
              <w:snapToGrid w:val="0"/>
              <w:spacing w:before="62" w:beforeLines="20"/>
              <w:jc w:val="center"/>
              <w:rPr>
                <w:rFonts w:hint="default" w:ascii="Times New Roman" w:hAnsi="Times New Roman" w:eastAsia="华文仿宋" w:cs="Times New Roman"/>
                <w:color w:val="auto"/>
                <w:sz w:val="24"/>
                <w:szCs w:val="24"/>
                <w:lang w:val="en-US" w:eastAsia="zh-CN"/>
              </w:rPr>
            </w:pPr>
          </w:p>
        </w:tc>
        <w:tc>
          <w:tcPr>
            <w:tcW w:w="1327" w:type="dxa"/>
            <w:gridSpan w:val="2"/>
            <w:vMerge w:val="restart"/>
            <w:noWrap w:val="0"/>
            <w:vAlign w:val="center"/>
          </w:tcPr>
          <w:p>
            <w:pPr>
              <w:snapToGrid w:val="0"/>
              <w:spacing w:before="62" w:beforeLines="20"/>
              <w:jc w:val="center"/>
              <w:rPr>
                <w:rFonts w:hint="default" w:ascii="Times New Roman" w:hAnsi="Times New Roman" w:eastAsia="华文仿宋" w:cs="Times New Roman"/>
                <w:color w:val="auto"/>
                <w:sz w:val="24"/>
                <w:szCs w:val="24"/>
                <w:lang w:val="en-US" w:eastAsia="zh-CN"/>
              </w:rPr>
            </w:pPr>
            <w:r>
              <w:rPr>
                <w:rFonts w:hint="default" w:ascii="Times New Roman" w:hAnsi="Times New Roman" w:eastAsia="华文仿宋" w:cs="Times New Roman"/>
                <w:color w:val="auto"/>
                <w:sz w:val="24"/>
                <w:szCs w:val="24"/>
              </w:rPr>
              <w:t>主导、参与标准制修订情况</w:t>
            </w:r>
            <w:r>
              <w:rPr>
                <w:rFonts w:hint="default" w:ascii="Times New Roman" w:hAnsi="Times New Roman" w:eastAsia="华文仿宋" w:cs="Times New Roman"/>
                <w:color w:val="auto"/>
                <w:sz w:val="24"/>
                <w:szCs w:val="24"/>
                <w:lang w:val="en-US" w:eastAsia="zh-CN"/>
              </w:rPr>
              <w:t>*</w:t>
            </w:r>
          </w:p>
        </w:tc>
        <w:tc>
          <w:tcPr>
            <w:tcW w:w="1785" w:type="dxa"/>
            <w:gridSpan w:val="2"/>
            <w:noWrap w:val="0"/>
            <w:vAlign w:val="top"/>
          </w:tcPr>
          <w:p>
            <w:pPr>
              <w:snapToGrid w:val="0"/>
              <w:spacing w:before="62" w:beforeLines="20"/>
              <w:jc w:val="center"/>
              <w:rPr>
                <w:rFonts w:hint="default" w:ascii="Times New Roman" w:hAnsi="Times New Roman" w:eastAsia="华文仿宋" w:cs="Times New Roman"/>
                <w:color w:val="auto"/>
                <w:sz w:val="24"/>
                <w:szCs w:val="24"/>
                <w:lang w:val="en-US" w:eastAsia="zh-CN"/>
              </w:rPr>
            </w:pPr>
            <w:r>
              <w:rPr>
                <w:rFonts w:hint="default" w:ascii="Times New Roman" w:hAnsi="Times New Roman" w:eastAsia="华文仿宋" w:cs="Times New Roman"/>
                <w:color w:val="auto"/>
                <w:sz w:val="24"/>
                <w:szCs w:val="24"/>
              </w:rPr>
              <w:t>国际标准（项）</w:t>
            </w:r>
          </w:p>
        </w:tc>
        <w:tc>
          <w:tcPr>
            <w:tcW w:w="1166" w:type="dxa"/>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2" w:type="dxa"/>
            <w:gridSpan w:val="3"/>
            <w:vMerge w:val="continue"/>
            <w:noWrap w:val="0"/>
            <w:vAlign w:val="center"/>
          </w:tcPr>
          <w:p>
            <w:pPr>
              <w:snapToGrid w:val="0"/>
              <w:spacing w:before="62" w:beforeLines="20"/>
              <w:jc w:val="center"/>
              <w:rPr>
                <w:rFonts w:hint="default" w:ascii="Times New Roman" w:hAnsi="Times New Roman" w:eastAsia="华文仿宋" w:cs="Times New Roman"/>
                <w:color w:val="auto"/>
                <w:sz w:val="24"/>
                <w:szCs w:val="24"/>
              </w:rPr>
            </w:pPr>
          </w:p>
        </w:tc>
        <w:tc>
          <w:tcPr>
            <w:tcW w:w="1470" w:type="dxa"/>
            <w:noWrap w:val="0"/>
            <w:vAlign w:val="top"/>
          </w:tcPr>
          <w:p>
            <w:pPr>
              <w:snapToGrid w:val="0"/>
              <w:spacing w:before="62" w:beforeLines="20"/>
              <w:jc w:val="center"/>
              <w:rPr>
                <w:rFonts w:hint="default" w:ascii="Times New Roman" w:hAnsi="Times New Roman" w:eastAsia="华文仿宋" w:cs="Times New Roman"/>
                <w:color w:val="auto"/>
                <w:sz w:val="24"/>
                <w:szCs w:val="24"/>
                <w:lang w:val="en-US" w:eastAsia="zh-CN"/>
              </w:rPr>
            </w:pPr>
            <w:r>
              <w:rPr>
                <w:rFonts w:hint="default" w:ascii="Times New Roman" w:hAnsi="Times New Roman" w:eastAsia="华文仿宋" w:cs="Times New Roman"/>
                <w:color w:val="auto"/>
                <w:sz w:val="24"/>
                <w:szCs w:val="24"/>
                <w:lang w:val="en-US" w:eastAsia="zh-CN"/>
              </w:rPr>
              <w:t>授权数（件）</w:t>
            </w:r>
          </w:p>
        </w:tc>
        <w:tc>
          <w:tcPr>
            <w:tcW w:w="675" w:type="dxa"/>
            <w:noWrap w:val="0"/>
            <w:vAlign w:val="top"/>
          </w:tcPr>
          <w:p>
            <w:pPr>
              <w:snapToGrid w:val="0"/>
              <w:spacing w:before="62" w:beforeLines="20"/>
              <w:jc w:val="center"/>
              <w:rPr>
                <w:rFonts w:hint="default" w:ascii="Times New Roman" w:hAnsi="Times New Roman" w:eastAsia="华文仿宋" w:cs="Times New Roman"/>
                <w:color w:val="auto"/>
                <w:sz w:val="24"/>
                <w:szCs w:val="24"/>
                <w:lang w:val="en-US" w:eastAsia="zh-CN"/>
              </w:rPr>
            </w:pPr>
          </w:p>
        </w:tc>
        <w:tc>
          <w:tcPr>
            <w:tcW w:w="1327" w:type="dxa"/>
            <w:gridSpan w:val="2"/>
            <w:vMerge w:val="continue"/>
            <w:noWrap w:val="0"/>
            <w:vAlign w:val="top"/>
          </w:tcPr>
          <w:p>
            <w:pPr>
              <w:snapToGrid w:val="0"/>
              <w:spacing w:before="62" w:beforeLines="20"/>
              <w:jc w:val="center"/>
              <w:rPr>
                <w:rFonts w:hint="default" w:ascii="Times New Roman" w:hAnsi="Times New Roman" w:eastAsia="华文仿宋" w:cs="Times New Roman"/>
                <w:color w:val="auto"/>
                <w:sz w:val="24"/>
                <w:szCs w:val="24"/>
                <w:lang w:val="en-US" w:eastAsia="zh-CN"/>
              </w:rPr>
            </w:pPr>
          </w:p>
        </w:tc>
        <w:tc>
          <w:tcPr>
            <w:tcW w:w="1785" w:type="dxa"/>
            <w:gridSpan w:val="2"/>
            <w:noWrap w:val="0"/>
            <w:vAlign w:val="top"/>
          </w:tcPr>
          <w:p>
            <w:pPr>
              <w:snapToGrid w:val="0"/>
              <w:spacing w:before="62" w:beforeLines="20"/>
              <w:jc w:val="center"/>
              <w:rPr>
                <w:rFonts w:hint="default" w:ascii="Times New Roman" w:hAnsi="Times New Roman" w:eastAsia="华文仿宋" w:cs="Times New Roman"/>
                <w:color w:val="auto"/>
                <w:sz w:val="24"/>
                <w:szCs w:val="24"/>
                <w:lang w:val="en-US" w:eastAsia="zh-CN"/>
              </w:rPr>
            </w:pPr>
            <w:r>
              <w:rPr>
                <w:rFonts w:hint="default" w:ascii="Times New Roman" w:hAnsi="Times New Roman" w:eastAsia="华文仿宋" w:cs="Times New Roman"/>
                <w:color w:val="auto"/>
                <w:sz w:val="24"/>
                <w:szCs w:val="24"/>
              </w:rPr>
              <w:t>国家标准（项）</w:t>
            </w:r>
          </w:p>
        </w:tc>
        <w:tc>
          <w:tcPr>
            <w:tcW w:w="1166" w:type="dxa"/>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2" w:type="dxa"/>
            <w:gridSpan w:val="3"/>
            <w:vMerge w:val="restart"/>
            <w:noWrap w:val="0"/>
            <w:vAlign w:val="center"/>
          </w:tcPr>
          <w:p>
            <w:pPr>
              <w:snapToGrid w:val="0"/>
              <w:spacing w:before="62" w:beforeLines="20"/>
              <w:jc w:val="center"/>
              <w:rPr>
                <w:rFonts w:hint="default" w:ascii="Times New Roman" w:hAnsi="Times New Roman" w:eastAsia="华文仿宋" w:cs="Times New Roman"/>
                <w:color w:val="auto"/>
                <w:sz w:val="24"/>
                <w:szCs w:val="24"/>
                <w:lang w:val="en-US" w:eastAsia="zh-CN"/>
              </w:rPr>
            </w:pPr>
            <w:r>
              <w:rPr>
                <w:rFonts w:hint="default" w:ascii="Times New Roman" w:hAnsi="Times New Roman" w:eastAsia="华文仿宋" w:cs="Times New Roman"/>
                <w:color w:val="auto"/>
                <w:sz w:val="24"/>
                <w:szCs w:val="24"/>
              </w:rPr>
              <w:t>软件著作权登记（件）</w:t>
            </w:r>
            <w:r>
              <w:rPr>
                <w:rFonts w:hint="default" w:ascii="Times New Roman" w:hAnsi="Times New Roman" w:eastAsia="华文仿宋" w:cs="Times New Roman"/>
                <w:color w:val="auto"/>
                <w:sz w:val="24"/>
                <w:szCs w:val="24"/>
                <w:lang w:val="en-US" w:eastAsia="zh-CN"/>
              </w:rPr>
              <w:t>*</w:t>
            </w:r>
          </w:p>
        </w:tc>
        <w:tc>
          <w:tcPr>
            <w:tcW w:w="2145" w:type="dxa"/>
            <w:gridSpan w:val="2"/>
            <w:vMerge w:val="restart"/>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c>
          <w:tcPr>
            <w:tcW w:w="1327" w:type="dxa"/>
            <w:gridSpan w:val="2"/>
            <w:vMerge w:val="continue"/>
            <w:noWrap w:val="0"/>
            <w:vAlign w:val="top"/>
          </w:tcPr>
          <w:p>
            <w:pPr>
              <w:snapToGrid w:val="0"/>
              <w:spacing w:before="62" w:beforeLines="20"/>
              <w:jc w:val="center"/>
              <w:rPr>
                <w:rFonts w:hint="default" w:ascii="Times New Roman" w:hAnsi="Times New Roman" w:eastAsia="华文仿宋" w:cs="Times New Roman"/>
                <w:color w:val="auto"/>
                <w:sz w:val="24"/>
                <w:szCs w:val="24"/>
                <w:lang w:val="en-US" w:eastAsia="zh-CN"/>
              </w:rPr>
            </w:pPr>
          </w:p>
        </w:tc>
        <w:tc>
          <w:tcPr>
            <w:tcW w:w="1785" w:type="dxa"/>
            <w:gridSpan w:val="2"/>
            <w:noWrap w:val="0"/>
            <w:vAlign w:val="top"/>
          </w:tcPr>
          <w:p>
            <w:pPr>
              <w:snapToGrid w:val="0"/>
              <w:spacing w:before="62" w:beforeLines="20"/>
              <w:jc w:val="center"/>
              <w:rPr>
                <w:rFonts w:hint="default" w:ascii="Times New Roman" w:hAnsi="Times New Roman" w:eastAsia="华文仿宋" w:cs="Times New Roman"/>
                <w:color w:val="auto"/>
                <w:sz w:val="24"/>
                <w:szCs w:val="24"/>
                <w:lang w:val="en-US" w:eastAsia="zh-CN"/>
              </w:rPr>
            </w:pPr>
            <w:r>
              <w:rPr>
                <w:rFonts w:hint="default" w:ascii="Times New Roman" w:hAnsi="Times New Roman" w:eastAsia="华文仿宋" w:cs="Times New Roman"/>
                <w:color w:val="auto"/>
                <w:sz w:val="24"/>
                <w:szCs w:val="24"/>
              </w:rPr>
              <w:t>行业标准（项）</w:t>
            </w:r>
          </w:p>
        </w:tc>
        <w:tc>
          <w:tcPr>
            <w:tcW w:w="1166" w:type="dxa"/>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3182" w:type="dxa"/>
            <w:gridSpan w:val="3"/>
            <w:vMerge w:val="continue"/>
            <w:noWrap w:val="0"/>
            <w:vAlign w:val="center"/>
          </w:tcPr>
          <w:p>
            <w:pPr>
              <w:snapToGrid w:val="0"/>
              <w:spacing w:before="62" w:beforeLines="20"/>
              <w:jc w:val="center"/>
              <w:rPr>
                <w:rFonts w:hint="default" w:ascii="Times New Roman" w:hAnsi="Times New Roman" w:eastAsia="华文仿宋" w:cs="Times New Roman"/>
                <w:color w:val="auto"/>
                <w:sz w:val="24"/>
                <w:szCs w:val="24"/>
              </w:rPr>
            </w:pPr>
          </w:p>
        </w:tc>
        <w:tc>
          <w:tcPr>
            <w:tcW w:w="2145" w:type="dxa"/>
            <w:gridSpan w:val="2"/>
            <w:vMerge w:val="continue"/>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c>
          <w:tcPr>
            <w:tcW w:w="1327" w:type="dxa"/>
            <w:gridSpan w:val="2"/>
            <w:vMerge w:val="continue"/>
            <w:noWrap w:val="0"/>
            <w:vAlign w:val="top"/>
          </w:tcPr>
          <w:p>
            <w:pPr>
              <w:snapToGrid w:val="0"/>
              <w:spacing w:before="62" w:beforeLines="20"/>
              <w:jc w:val="center"/>
              <w:rPr>
                <w:rFonts w:hint="default" w:ascii="Times New Roman" w:hAnsi="Times New Roman" w:eastAsia="华文仿宋" w:cs="Times New Roman"/>
                <w:color w:val="auto"/>
                <w:sz w:val="24"/>
                <w:szCs w:val="24"/>
                <w:lang w:val="en-US" w:eastAsia="zh-CN"/>
              </w:rPr>
            </w:pPr>
          </w:p>
        </w:tc>
        <w:tc>
          <w:tcPr>
            <w:tcW w:w="1785" w:type="dxa"/>
            <w:gridSpan w:val="2"/>
            <w:noWrap w:val="0"/>
            <w:vAlign w:val="center"/>
          </w:tcPr>
          <w:p>
            <w:pPr>
              <w:snapToGrid w:val="0"/>
              <w:spacing w:before="62" w:beforeLines="20"/>
              <w:jc w:val="center"/>
              <w:rPr>
                <w:rFonts w:hint="default" w:ascii="Times New Roman" w:hAnsi="Times New Roman" w:eastAsia="华文仿宋" w:cs="Times New Roman"/>
                <w:color w:val="auto"/>
                <w:sz w:val="24"/>
                <w:szCs w:val="24"/>
                <w:lang w:val="en-US" w:eastAsia="zh-CN"/>
              </w:rPr>
            </w:pPr>
            <w:r>
              <w:rPr>
                <w:rFonts w:hint="default" w:ascii="Times New Roman" w:hAnsi="Times New Roman" w:eastAsia="华文仿宋" w:cs="Times New Roman"/>
                <w:color w:val="auto"/>
                <w:sz w:val="24"/>
                <w:szCs w:val="24"/>
                <w:lang w:eastAsia="zh-CN"/>
              </w:rPr>
              <w:t>地方</w:t>
            </w:r>
            <w:r>
              <w:rPr>
                <w:rFonts w:hint="default" w:ascii="Times New Roman" w:hAnsi="Times New Roman" w:eastAsia="华文仿宋" w:cs="Times New Roman"/>
                <w:color w:val="auto"/>
                <w:sz w:val="24"/>
                <w:szCs w:val="24"/>
              </w:rPr>
              <w:t>标准（项）</w:t>
            </w:r>
          </w:p>
        </w:tc>
        <w:tc>
          <w:tcPr>
            <w:tcW w:w="1166" w:type="dxa"/>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2" w:type="dxa"/>
            <w:gridSpan w:val="3"/>
            <w:vMerge w:val="restart"/>
            <w:noWrap w:val="0"/>
            <w:vAlign w:val="center"/>
          </w:tcPr>
          <w:p>
            <w:pPr>
              <w:snapToGrid w:val="0"/>
              <w:spacing w:before="62" w:beforeLines="2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近</w:t>
            </w:r>
            <w:r>
              <w:rPr>
                <w:rFonts w:hint="default" w:ascii="Times New Roman" w:hAnsi="Times New Roman" w:eastAsia="华文仿宋" w:cs="Times New Roman"/>
                <w:color w:val="auto"/>
                <w:sz w:val="24"/>
                <w:szCs w:val="24"/>
                <w:lang w:eastAsia="zh-CN"/>
              </w:rPr>
              <w:t>五</w:t>
            </w:r>
            <w:r>
              <w:rPr>
                <w:rFonts w:hint="default" w:ascii="Times New Roman" w:hAnsi="Times New Roman" w:eastAsia="华文仿宋" w:cs="Times New Roman"/>
                <w:color w:val="auto"/>
                <w:sz w:val="24"/>
                <w:szCs w:val="24"/>
              </w:rPr>
              <w:t>年获省市级以上</w:t>
            </w:r>
            <w:r>
              <w:rPr>
                <w:rFonts w:hint="default" w:ascii="Times New Roman" w:hAnsi="Times New Roman" w:eastAsia="华文仿宋" w:cs="Times New Roman"/>
                <w:color w:val="auto"/>
                <w:sz w:val="24"/>
                <w:szCs w:val="24"/>
                <w:lang w:eastAsia="zh-CN"/>
              </w:rPr>
              <w:t>主要</w:t>
            </w:r>
            <w:r>
              <w:rPr>
                <w:rFonts w:hint="default" w:ascii="Times New Roman" w:hAnsi="Times New Roman" w:eastAsia="华文仿宋" w:cs="Times New Roman"/>
                <w:color w:val="auto"/>
                <w:sz w:val="24"/>
                <w:szCs w:val="24"/>
              </w:rPr>
              <w:t>荣誉数</w:t>
            </w:r>
            <w:r>
              <w:rPr>
                <w:rFonts w:hint="default" w:ascii="Times New Roman" w:hAnsi="Times New Roman" w:eastAsia="华文仿宋" w:cs="Times New Roman"/>
                <w:color w:val="auto"/>
                <w:sz w:val="24"/>
                <w:szCs w:val="24"/>
                <w:lang w:eastAsia="zh-CN"/>
              </w:rPr>
              <w:t>（项）</w:t>
            </w:r>
            <w:r>
              <w:rPr>
                <w:rFonts w:hint="default" w:ascii="Times New Roman" w:hAnsi="Times New Roman" w:eastAsia="华文仿宋" w:cs="Times New Roman"/>
                <w:color w:val="auto"/>
                <w:sz w:val="24"/>
                <w:szCs w:val="24"/>
                <w:lang w:val="en-US" w:eastAsia="zh-CN"/>
              </w:rPr>
              <w:t>*</w:t>
            </w:r>
          </w:p>
        </w:tc>
        <w:tc>
          <w:tcPr>
            <w:tcW w:w="2145" w:type="dxa"/>
            <w:gridSpan w:val="2"/>
            <w:vMerge w:val="restart"/>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c>
          <w:tcPr>
            <w:tcW w:w="1327" w:type="dxa"/>
            <w:gridSpan w:val="2"/>
            <w:vMerge w:val="continue"/>
            <w:noWrap w:val="0"/>
            <w:vAlign w:val="top"/>
          </w:tcPr>
          <w:p>
            <w:pPr>
              <w:snapToGrid w:val="0"/>
              <w:spacing w:before="62" w:beforeLines="20"/>
              <w:jc w:val="center"/>
              <w:rPr>
                <w:rFonts w:hint="default" w:ascii="Times New Roman" w:hAnsi="Times New Roman" w:eastAsia="华文仿宋" w:cs="Times New Roman"/>
                <w:color w:val="auto"/>
                <w:sz w:val="24"/>
                <w:szCs w:val="24"/>
                <w:lang w:val="en-US" w:eastAsia="zh-CN"/>
              </w:rPr>
            </w:pPr>
          </w:p>
        </w:tc>
        <w:tc>
          <w:tcPr>
            <w:tcW w:w="1785" w:type="dxa"/>
            <w:gridSpan w:val="2"/>
            <w:noWrap w:val="0"/>
            <w:vAlign w:val="top"/>
          </w:tcPr>
          <w:p>
            <w:pPr>
              <w:snapToGrid w:val="0"/>
              <w:spacing w:before="62" w:beforeLines="20"/>
              <w:jc w:val="center"/>
              <w:rPr>
                <w:rFonts w:hint="default" w:ascii="Times New Roman" w:hAnsi="Times New Roman" w:eastAsia="华文仿宋" w:cs="Times New Roman"/>
                <w:color w:val="auto"/>
                <w:sz w:val="24"/>
                <w:szCs w:val="24"/>
                <w:lang w:val="en-US" w:eastAsia="zh-CN"/>
              </w:rPr>
            </w:pPr>
            <w:r>
              <w:rPr>
                <w:rFonts w:hint="default" w:ascii="Times New Roman" w:hAnsi="Times New Roman" w:eastAsia="华文仿宋" w:cs="Times New Roman"/>
                <w:color w:val="auto"/>
                <w:sz w:val="24"/>
                <w:szCs w:val="24"/>
              </w:rPr>
              <w:t>团体标准（项）</w:t>
            </w:r>
          </w:p>
        </w:tc>
        <w:tc>
          <w:tcPr>
            <w:tcW w:w="1166" w:type="dxa"/>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3182" w:type="dxa"/>
            <w:gridSpan w:val="3"/>
            <w:vMerge w:val="continue"/>
            <w:noWrap w:val="0"/>
            <w:vAlign w:val="center"/>
          </w:tcPr>
          <w:p>
            <w:pPr>
              <w:snapToGrid w:val="0"/>
              <w:spacing w:before="62" w:beforeLines="20"/>
              <w:jc w:val="center"/>
              <w:rPr>
                <w:rFonts w:hint="default" w:ascii="Times New Roman" w:hAnsi="Times New Roman" w:eastAsia="华文仿宋" w:cs="Times New Roman"/>
                <w:color w:val="auto"/>
                <w:sz w:val="24"/>
                <w:szCs w:val="24"/>
              </w:rPr>
            </w:pPr>
          </w:p>
        </w:tc>
        <w:tc>
          <w:tcPr>
            <w:tcW w:w="2145" w:type="dxa"/>
            <w:gridSpan w:val="2"/>
            <w:vMerge w:val="continue"/>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c>
          <w:tcPr>
            <w:tcW w:w="1327" w:type="dxa"/>
            <w:gridSpan w:val="2"/>
            <w:vMerge w:val="continue"/>
            <w:noWrap w:val="0"/>
            <w:vAlign w:val="top"/>
          </w:tcPr>
          <w:p>
            <w:pPr>
              <w:snapToGrid w:val="0"/>
              <w:spacing w:before="62" w:beforeLines="20"/>
              <w:jc w:val="center"/>
              <w:rPr>
                <w:rFonts w:hint="default" w:ascii="Times New Roman" w:hAnsi="Times New Roman" w:eastAsia="华文仿宋" w:cs="Times New Roman"/>
                <w:color w:val="auto"/>
                <w:sz w:val="24"/>
                <w:szCs w:val="24"/>
                <w:lang w:val="en-US" w:eastAsia="zh-CN"/>
              </w:rPr>
            </w:pPr>
          </w:p>
        </w:tc>
        <w:tc>
          <w:tcPr>
            <w:tcW w:w="1785" w:type="dxa"/>
            <w:gridSpan w:val="2"/>
            <w:noWrap w:val="0"/>
            <w:vAlign w:val="top"/>
          </w:tcPr>
          <w:p>
            <w:pPr>
              <w:snapToGrid w:val="0"/>
              <w:spacing w:before="62" w:beforeLines="20"/>
              <w:jc w:val="center"/>
              <w:rPr>
                <w:rFonts w:hint="default" w:ascii="Times New Roman" w:hAnsi="Times New Roman" w:eastAsia="华文仿宋" w:cs="Times New Roman"/>
                <w:color w:val="auto"/>
                <w:sz w:val="24"/>
                <w:szCs w:val="24"/>
                <w:lang w:val="en-US" w:eastAsia="zh-CN"/>
              </w:rPr>
            </w:pPr>
            <w:r>
              <w:rPr>
                <w:rFonts w:hint="default" w:ascii="Times New Roman" w:hAnsi="Times New Roman" w:eastAsia="华文仿宋" w:cs="Times New Roman"/>
                <w:color w:val="auto"/>
                <w:sz w:val="24"/>
                <w:szCs w:val="24"/>
              </w:rPr>
              <w:t>企业标准（项）</w:t>
            </w:r>
          </w:p>
        </w:tc>
        <w:tc>
          <w:tcPr>
            <w:tcW w:w="1166" w:type="dxa"/>
            <w:noWrap w:val="0"/>
            <w:vAlign w:val="top"/>
          </w:tcPr>
          <w:p>
            <w:pPr>
              <w:snapToGrid w:val="0"/>
              <w:spacing w:before="62" w:beforeLines="20"/>
              <w:jc w:val="center"/>
              <w:rPr>
                <w:rFonts w:hint="default" w:ascii="Times New Roman" w:hAnsi="Times New Roman" w:eastAsia="华文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jc w:val="center"/>
        </w:trPr>
        <w:tc>
          <w:tcPr>
            <w:tcW w:w="1517" w:type="dxa"/>
            <w:noWrap w:val="0"/>
            <w:vAlign w:val="center"/>
          </w:tcPr>
          <w:p>
            <w:pPr>
              <w:snapToGrid w:val="0"/>
              <w:spacing w:before="62" w:beforeLines="20"/>
              <w:jc w:val="center"/>
              <w:rPr>
                <w:rFonts w:hint="default" w:ascii="Calibri" w:hAnsi="Calibri" w:eastAsia="华文仿宋" w:cs="Times New Roman"/>
                <w:color w:val="auto"/>
                <w:sz w:val="24"/>
                <w:szCs w:val="24"/>
                <w:lang w:eastAsia="zh-CN"/>
              </w:rPr>
            </w:pPr>
            <w:r>
              <w:rPr>
                <w:rFonts w:hint="default" w:ascii="Calibri" w:hAnsi="Calibri" w:eastAsia="华文仿宋" w:cs="Times New Roman"/>
                <w:color w:val="auto"/>
                <w:sz w:val="24"/>
                <w:szCs w:val="24"/>
                <w:lang w:eastAsia="zh-CN"/>
              </w:rPr>
              <w:t>质量标杆简介</w:t>
            </w:r>
          </w:p>
        </w:tc>
        <w:tc>
          <w:tcPr>
            <w:tcW w:w="8088" w:type="dxa"/>
            <w:gridSpan w:val="9"/>
            <w:noWrap w:val="0"/>
            <w:vAlign w:val="top"/>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仿宋_GB2312" w:cs="Times New Roman"/>
                <w:color w:val="auto"/>
                <w:sz w:val="24"/>
                <w:szCs w:val="24"/>
              </w:rPr>
            </w:pPr>
          </w:p>
          <w:p>
            <w:pPr>
              <w:pStyle w:val="3"/>
              <w:keepNext w:val="0"/>
              <w:keepLines w:val="0"/>
              <w:pageBreakBefore w:val="0"/>
              <w:widowControl w:val="0"/>
              <w:kinsoku/>
              <w:wordWrap/>
              <w:overflowPunct/>
              <w:topLinePunct w:val="0"/>
              <w:autoSpaceDE/>
              <w:autoSpaceDN/>
              <w:bidi w:val="0"/>
              <w:adjustRightInd/>
              <w:spacing w:line="240" w:lineRule="exact"/>
              <w:textAlignment w:val="auto"/>
              <w:rPr>
                <w:rFonts w:hint="default" w:ascii="Times New Roman" w:hAnsi="Times New Roman" w:eastAsia="华文仿宋" w:cs="Times New Roman"/>
                <w:color w:val="auto"/>
                <w:sz w:val="24"/>
                <w:szCs w:val="24"/>
              </w:rPr>
            </w:pPr>
          </w:p>
          <w:p>
            <w:pPr>
              <w:rPr>
                <w:rFonts w:hint="default" w:ascii="Times New Roman" w:hAnsi="Times New Roman" w:eastAsia="华文仿宋" w:cs="Times New Roman"/>
                <w:color w:val="auto"/>
                <w:sz w:val="24"/>
                <w:szCs w:val="24"/>
              </w:rPr>
            </w:pPr>
          </w:p>
          <w:p>
            <w:pPr>
              <w:widowControl w:val="0"/>
              <w:spacing w:after="120"/>
              <w:jc w:val="both"/>
              <w:rPr>
                <w:rFonts w:hint="default" w:ascii="Times New Roman" w:hAnsi="Times New Roman" w:eastAsia="华文仿宋" w:cs="Times New Roman"/>
                <w:color w:val="auto"/>
                <w:kern w:val="2"/>
                <w:sz w:val="24"/>
                <w:szCs w:val="24"/>
                <w:lang w:val="en-US" w:eastAsia="zh-CN" w:bidi="ar-SA"/>
              </w:rPr>
            </w:pPr>
          </w:p>
          <w:p>
            <w:pPr>
              <w:pStyle w:val="3"/>
              <w:rPr>
                <w:rFonts w:hint="default" w:ascii="Times New Roman" w:hAnsi="Times New Roman" w:eastAsia="华文仿宋" w:cs="Times New Roman"/>
                <w:color w:val="auto"/>
                <w:sz w:val="24"/>
                <w:szCs w:val="24"/>
              </w:rPr>
            </w:pPr>
          </w:p>
          <w:p>
            <w:pPr>
              <w:widowControl w:val="0"/>
              <w:spacing w:after="120" w:line="620" w:lineRule="exact"/>
              <w:jc w:val="both"/>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1" w:hRule="atLeast"/>
          <w:jc w:val="center"/>
        </w:trPr>
        <w:tc>
          <w:tcPr>
            <w:tcW w:w="9605" w:type="dxa"/>
            <w:gridSpan w:val="10"/>
            <w:noWrap w:val="0"/>
            <w:vAlign w:val="center"/>
          </w:tcPr>
          <w:p>
            <w:pPr>
              <w:widowControl/>
              <w:adjustRightInd w:val="0"/>
              <w:snapToGrid w:val="0"/>
              <w:spacing w:line="50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仿宋" w:cs="Times New Roman"/>
                <w:color w:val="auto"/>
                <w:kern w:val="0"/>
                <w:sz w:val="24"/>
                <w:szCs w:val="24"/>
              </w:rPr>
              <w:t xml:space="preserve">   </w:t>
            </w:r>
            <w:r>
              <w:rPr>
                <w:rFonts w:hint="default" w:ascii="Times New Roman" w:hAnsi="Times New Roman" w:eastAsia="华文仿宋" w:cs="Times New Roman"/>
                <w:color w:val="auto"/>
                <w:kern w:val="0"/>
                <w:sz w:val="24"/>
                <w:szCs w:val="24"/>
              </w:rPr>
              <w:t xml:space="preserve"> 本企业在质量、诚信、安全、环保等方面无违法行为和不良记录，对20</w:t>
            </w:r>
            <w:r>
              <w:rPr>
                <w:rFonts w:hint="default" w:ascii="Times New Roman" w:hAnsi="Times New Roman" w:eastAsia="华文仿宋" w:cs="Times New Roman"/>
                <w:color w:val="auto"/>
                <w:kern w:val="0"/>
                <w:sz w:val="24"/>
                <w:szCs w:val="24"/>
                <w:lang w:val="en-US" w:eastAsia="zh-CN"/>
              </w:rPr>
              <w:t>2</w:t>
            </w:r>
            <w:r>
              <w:rPr>
                <w:rFonts w:hint="eastAsia" w:ascii="Times New Roman" w:hAnsi="Times New Roman" w:eastAsia="华文仿宋" w:cs="Times New Roman"/>
                <w:color w:val="auto"/>
                <w:kern w:val="0"/>
                <w:sz w:val="24"/>
                <w:szCs w:val="24"/>
                <w:lang w:val="en-US" w:eastAsia="zh-CN"/>
              </w:rPr>
              <w:t>4</w:t>
            </w:r>
            <w:r>
              <w:rPr>
                <w:rFonts w:hint="default" w:ascii="Times New Roman" w:hAnsi="Times New Roman" w:eastAsia="华文仿宋" w:cs="Times New Roman"/>
                <w:color w:val="auto"/>
                <w:kern w:val="0"/>
                <w:sz w:val="24"/>
                <w:szCs w:val="24"/>
              </w:rPr>
              <w:t>年质量标杆活动所提交的材料的真实性负责。愿意进一步总结提炼实践经验，积极参与质量标杆学习实践交流活动，并为与其他企业分享创造条件，为提升我省质量管理水平做出贡献。</w:t>
            </w:r>
          </w:p>
          <w:p>
            <w:pPr>
              <w:widowControl/>
              <w:adjustRightInd w:val="0"/>
              <w:snapToGrid w:val="0"/>
              <w:spacing w:line="500" w:lineRule="exact"/>
              <w:jc w:val="center"/>
              <w:rPr>
                <w:rFonts w:hint="default" w:ascii="Times New Roman" w:hAnsi="Times New Roman" w:eastAsia="华文仿宋" w:cs="Times New Roman"/>
                <w:color w:val="auto"/>
                <w:kern w:val="0"/>
                <w:sz w:val="24"/>
                <w:szCs w:val="24"/>
              </w:rPr>
            </w:pPr>
          </w:p>
          <w:p>
            <w:pPr>
              <w:widowControl/>
              <w:adjustRightInd w:val="0"/>
              <w:snapToGrid w:val="0"/>
              <w:spacing w:line="50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xml:space="preserve">             企业名称（公章）：</w:t>
            </w:r>
          </w:p>
          <w:p>
            <w:pPr>
              <w:widowControl/>
              <w:adjustRightInd w:val="0"/>
              <w:snapToGrid w:val="0"/>
              <w:spacing w:line="50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xml:space="preserve">                             </w:t>
            </w:r>
          </w:p>
          <w:p>
            <w:pPr>
              <w:widowControl/>
              <w:adjustRightInd w:val="0"/>
              <w:snapToGrid w:val="0"/>
              <w:spacing w:line="50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xml:space="preserve">          法人代表签字：</w:t>
            </w:r>
          </w:p>
          <w:p>
            <w:pPr>
              <w:widowControl/>
              <w:adjustRightInd w:val="0"/>
              <w:snapToGrid w:val="0"/>
              <w:spacing w:line="50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xml:space="preserve">                             </w:t>
            </w:r>
          </w:p>
          <w:p>
            <w:pPr>
              <w:widowControl/>
              <w:adjustRightInd w:val="0"/>
              <w:snapToGrid w:val="0"/>
              <w:spacing w:line="50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华文仿宋" w:cs="Times New Roman"/>
                <w:color w:val="auto"/>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2" w:hRule="atLeast"/>
          <w:jc w:val="center"/>
        </w:trPr>
        <w:tc>
          <w:tcPr>
            <w:tcW w:w="9605" w:type="dxa"/>
            <w:gridSpan w:val="10"/>
            <w:noWrap w:val="0"/>
            <w:tcMar>
              <w:top w:w="0" w:type="dxa"/>
              <w:left w:w="108" w:type="dxa"/>
              <w:bottom w:w="0" w:type="dxa"/>
              <w:right w:w="108" w:type="dxa"/>
            </w:tcMar>
            <w:vAlign w:val="top"/>
          </w:tcPr>
          <w:p>
            <w:pPr>
              <w:widowControl/>
              <w:adjustRightInd w:val="0"/>
              <w:snapToGrid w:val="0"/>
              <w:spacing w:line="500" w:lineRule="exac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推荐单位意见</w:t>
            </w:r>
          </w:p>
          <w:p>
            <w:pPr>
              <w:widowControl/>
              <w:adjustRightInd w:val="0"/>
              <w:snapToGrid w:val="0"/>
              <w:spacing w:line="500" w:lineRule="exact"/>
              <w:rPr>
                <w:rFonts w:hint="default" w:ascii="Times New Roman" w:hAnsi="Times New Roman" w:eastAsia="华文仿宋" w:cs="Times New Roman"/>
                <w:color w:val="auto"/>
                <w:kern w:val="0"/>
                <w:sz w:val="24"/>
                <w:szCs w:val="24"/>
              </w:rPr>
            </w:pPr>
          </w:p>
          <w:p>
            <w:pPr>
              <w:widowControl/>
              <w:adjustRightInd w:val="0"/>
              <w:snapToGrid w:val="0"/>
              <w:spacing w:line="500" w:lineRule="exact"/>
              <w:rPr>
                <w:rFonts w:hint="default" w:ascii="Times New Roman" w:hAnsi="Times New Roman" w:eastAsia="华文仿宋" w:cs="Times New Roman"/>
                <w:color w:val="auto"/>
                <w:kern w:val="0"/>
                <w:sz w:val="24"/>
                <w:szCs w:val="24"/>
              </w:rPr>
            </w:pPr>
          </w:p>
          <w:p>
            <w:pPr>
              <w:widowControl/>
              <w:adjustRightInd w:val="0"/>
              <w:snapToGrid w:val="0"/>
              <w:spacing w:line="500" w:lineRule="exact"/>
              <w:rPr>
                <w:rFonts w:hint="default" w:ascii="Times New Roman" w:hAnsi="Times New Roman" w:eastAsia="华文仿宋" w:cs="Times New Roman"/>
                <w:color w:val="auto"/>
                <w:kern w:val="0"/>
                <w:sz w:val="24"/>
                <w:szCs w:val="24"/>
              </w:rPr>
            </w:pPr>
          </w:p>
          <w:p>
            <w:pPr>
              <w:widowControl/>
              <w:adjustRightInd w:val="0"/>
              <w:snapToGrid w:val="0"/>
              <w:spacing w:line="500" w:lineRule="exac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xml:space="preserve">                                    推荐单位公章</w:t>
            </w:r>
          </w:p>
          <w:p>
            <w:pPr>
              <w:widowControl/>
              <w:adjustRightInd w:val="0"/>
              <w:snapToGrid w:val="0"/>
              <w:spacing w:line="500" w:lineRule="exact"/>
              <w:rPr>
                <w:rFonts w:hint="default" w:ascii="Times New Roman" w:hAnsi="Times New Roman" w:eastAsia="仿宋" w:cs="Times New Roman"/>
                <w:color w:val="auto"/>
                <w:kern w:val="0"/>
                <w:sz w:val="24"/>
                <w:szCs w:val="24"/>
              </w:rPr>
            </w:pPr>
            <w:r>
              <w:rPr>
                <w:rFonts w:hint="default" w:ascii="Times New Roman" w:hAnsi="Times New Roman" w:eastAsia="华文仿宋" w:cs="Times New Roman"/>
                <w:color w:val="auto"/>
                <w:kern w:val="0"/>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default" w:ascii="Times New Roman" w:hAnsi="Times New Roman" w:eastAsia="楷体_GB2312" w:cs="Times New Roman"/>
          <w:color w:val="auto"/>
          <w:kern w:val="0"/>
          <w:sz w:val="21"/>
          <w:szCs w:val="21"/>
          <w:lang w:eastAsia="zh-CN"/>
        </w:rPr>
      </w:pPr>
      <w:r>
        <w:rPr>
          <w:rFonts w:hint="default" w:ascii="Calibri" w:hAnsi="Calibri" w:eastAsia="楷体_GB2312" w:cs="Times New Roman"/>
          <w:color w:val="auto"/>
          <w:kern w:val="0"/>
          <w:szCs w:val="21"/>
          <w:lang w:val="en-US" w:eastAsia="zh-CN"/>
        </w:rPr>
        <w:t>*</w:t>
      </w:r>
      <w:r>
        <w:rPr>
          <w:rFonts w:hint="default" w:ascii="Times New Roman" w:hAnsi="Times New Roman" w:eastAsia="楷体_GB2312" w:cs="Times New Roman"/>
          <w:color w:val="auto"/>
          <w:kern w:val="0"/>
          <w:szCs w:val="21"/>
          <w:lang w:eastAsia="zh-CN"/>
        </w:rPr>
        <w:t>说明</w:t>
      </w:r>
      <w:r>
        <w:rPr>
          <w:rFonts w:hint="default" w:ascii="Times New Roman" w:hAnsi="Times New Roman" w:eastAsia="楷体_GB2312" w:cs="Times New Roman"/>
          <w:color w:val="auto"/>
          <w:kern w:val="0"/>
          <w:sz w:val="21"/>
          <w:szCs w:val="21"/>
          <w:lang w:eastAsia="zh-CN"/>
        </w:rPr>
        <w:t>：</w:t>
      </w:r>
      <w:r>
        <w:rPr>
          <w:rFonts w:hint="default" w:ascii="Times New Roman" w:hAnsi="Times New Roman" w:eastAsia="楷体_GB2312" w:cs="Times New Roman"/>
          <w:color w:val="auto"/>
          <w:kern w:val="0"/>
          <w:szCs w:val="21"/>
          <w:lang w:val="en-US" w:eastAsia="zh-CN"/>
        </w:rPr>
        <w:t>1.</w:t>
      </w:r>
      <w:r>
        <w:rPr>
          <w:rFonts w:hint="default" w:ascii="Times New Roman" w:hAnsi="Times New Roman" w:eastAsia="楷体_GB2312" w:cs="Times New Roman"/>
          <w:color w:val="auto"/>
          <w:kern w:val="0"/>
          <w:szCs w:val="21"/>
        </w:rPr>
        <w:t>根据《统计上大中小微型企业划分办法（2017）》《关于印发中小企业划型标准规定的通知》规定，工业企业大、中、小、微企业划分标准如下：从业人员1000人及以上，且营业收入40000万元及以上的为大型企业；从业人员300人及以上1000人以下，且营业收入2000万元及以上40000万元以下的为中型企业；从业人员20人及以上300人以下，且营业收入300万元及以上2000万元以下的为小型企业；从业人员20人以下或营业收入300万元以下的为微型企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both"/>
        <w:textAlignment w:val="auto"/>
        <w:rPr>
          <w:rFonts w:hint="default" w:ascii="Times New Roman" w:hAnsi="Times New Roman" w:eastAsia="楷体_GB2312" w:cs="Times New Roman"/>
          <w:color w:val="auto"/>
          <w:kern w:val="0"/>
          <w:szCs w:val="21"/>
        </w:rPr>
      </w:pPr>
      <w:r>
        <w:rPr>
          <w:rFonts w:hint="default" w:ascii="Times New Roman" w:hAnsi="Times New Roman" w:eastAsia="楷体_GB2312" w:cs="Times New Roman"/>
          <w:color w:val="auto"/>
          <w:kern w:val="0"/>
          <w:szCs w:val="21"/>
          <w:lang w:val="en-US" w:eastAsia="zh-CN"/>
        </w:rPr>
        <w:t>2.</w:t>
      </w:r>
      <w:r>
        <w:rPr>
          <w:rFonts w:hint="default" w:ascii="Times New Roman" w:hAnsi="Times New Roman" w:eastAsia="楷体_GB2312" w:cs="Times New Roman"/>
          <w:color w:val="auto"/>
          <w:kern w:val="0"/>
          <w:szCs w:val="21"/>
        </w:rPr>
        <w:t>所属行业</w:t>
      </w:r>
      <w:r>
        <w:rPr>
          <w:rFonts w:hint="default" w:ascii="Times New Roman" w:hAnsi="Times New Roman" w:eastAsia="楷体_GB2312" w:cs="Times New Roman"/>
          <w:color w:val="auto"/>
          <w:kern w:val="0"/>
          <w:sz w:val="21"/>
          <w:szCs w:val="21"/>
          <w:lang w:val="en-US" w:eastAsia="zh-CN" w:bidi="ar-SA"/>
        </w:rPr>
        <w:t>请</w:t>
      </w:r>
      <w:r>
        <w:rPr>
          <w:rFonts w:hint="default" w:ascii="Times New Roman" w:hAnsi="Times New Roman" w:eastAsia="楷体_GB2312" w:cs="Times New Roman"/>
          <w:color w:val="auto"/>
          <w:kern w:val="0"/>
          <w:szCs w:val="21"/>
        </w:rPr>
        <w:t>根据《国民经济行业分类与代码（GB/T 4754-2017）》进行选填。</w:t>
      </w:r>
    </w:p>
    <w:p>
      <w:pPr>
        <w:keepNext w:val="0"/>
        <w:keepLines w:val="0"/>
        <w:pageBreakBefore w:val="0"/>
        <w:widowControl w:val="0"/>
        <w:kinsoku/>
        <w:wordWrap/>
        <w:overflowPunct/>
        <w:topLinePunct w:val="0"/>
        <w:autoSpaceDE/>
        <w:autoSpaceDN/>
        <w:bidi w:val="0"/>
        <w:adjustRightInd/>
        <w:snapToGrid/>
        <w:spacing w:after="0" w:line="400" w:lineRule="exact"/>
        <w:ind w:firstLine="420" w:firstLineChars="200"/>
        <w:jc w:val="both"/>
        <w:textAlignment w:val="auto"/>
        <w:rPr>
          <w:rFonts w:hint="default" w:ascii="Times New Roman" w:hAnsi="Times New Roman" w:eastAsia="楷体_GB2312" w:cs="Times New Roman"/>
          <w:b/>
          <w:color w:val="auto"/>
          <w:kern w:val="2"/>
          <w:sz w:val="21"/>
          <w:szCs w:val="21"/>
          <w:lang w:val="en-US" w:eastAsia="zh-CN" w:bidi="ar-SA"/>
        </w:rPr>
      </w:pPr>
      <w:r>
        <w:rPr>
          <w:rFonts w:hint="default" w:ascii="Times New Roman" w:hAnsi="Times New Roman" w:eastAsia="楷体_GB2312" w:cs="Times New Roman"/>
          <w:color w:val="auto"/>
          <w:szCs w:val="21"/>
          <w:lang w:val="en-US" w:eastAsia="zh-CN"/>
        </w:rPr>
        <w:t>3.申请和授权专利情况、软件著作权登记、主导参与标准制修订及近五年获省市级以上主要荣誉详细情况及印证材料请另附表。</w:t>
      </w:r>
    </w:p>
    <w:p>
      <w:pPr>
        <w:pStyle w:val="3"/>
        <w:rPr>
          <w:rFonts w:hint="default" w:ascii="Times New Roman" w:hAnsi="Times New Roman" w:eastAsia="华文中宋" w:cs="Times New Roman"/>
          <w:b/>
          <w:color w:val="auto"/>
          <w:sz w:val="44"/>
          <w:szCs w:val="44"/>
        </w:rPr>
      </w:pPr>
    </w:p>
    <w:p>
      <w:pPr>
        <w:rPr>
          <w:rFonts w:ascii="Times New Roman" w:hAnsi="华文中宋" w:eastAsia="华文中宋" w:cs="Times New Roman"/>
          <w:b/>
          <w:color w:val="auto"/>
          <w:sz w:val="44"/>
          <w:szCs w:val="4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05781"/>
    <w:rsid w:val="1F6057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next w:val="3"/>
    <w:qFormat/>
    <w:uiPriority w:val="0"/>
    <w:pPr>
      <w:widowControl w:val="0"/>
      <w:spacing w:after="120" w:line="620" w:lineRule="exact"/>
      <w:jc w:val="both"/>
    </w:pPr>
    <w:rPr>
      <w:rFonts w:ascii="Times New Roman" w:hAnsi="Times New Roman" w:eastAsia="仿宋_GB2312" w:cs="宋体"/>
      <w:kern w:val="2"/>
      <w:sz w:val="32"/>
      <w:lang w:val="en-US" w:eastAsia="zh-CN" w:bidi="ar-SA"/>
    </w:rPr>
  </w:style>
  <w:style w:type="paragraph" w:styleId="3">
    <w:name w:val="Title"/>
    <w:next w:val="1"/>
    <w:qFormat/>
    <w:uiPriority w:val="0"/>
    <w:pPr>
      <w:widowControl w:val="0"/>
      <w:jc w:val="center"/>
      <w:outlineLvl w:val="0"/>
    </w:pPr>
    <w:rPr>
      <w:rFonts w:ascii="方正小标宋_GBK" w:hAnsi="方正小标宋_GBK" w:eastAsia="方正小标宋_GBK" w:cs="方正小标宋_GBK"/>
      <w:kern w:val="2"/>
      <w:sz w:val="44"/>
      <w:szCs w:val="4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2024-04-07T07:35:00Z</dcterms:created>
  <dc:creator>尘夏</dc:creator>
  <cp:lastModifiedBy>尘夏</cp:lastModifiedBy>
  <dcterms:modified xsi:type="dcterms:W3CDTF">2024-04-07T07:36:22Z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